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((</w:t>
      </w:r>
    </w:p>
    <w:tbl>
      <w:tblPr>
        <w:tblStyle w:val="Table1"/>
        <w:tblW w:w="963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025"/>
        <w:gridCol w:w="4770"/>
        <w:gridCol w:w="1005"/>
        <w:gridCol w:w="1830"/>
        <w:tblGridChange w:id="0">
          <w:tblGrid>
            <w:gridCol w:w="2025"/>
            <w:gridCol w:w="4770"/>
            <w:gridCol w:w="1005"/>
            <w:gridCol w:w="1830"/>
          </w:tblGrid>
        </w:tblGridChange>
      </w:tblGrid>
      <w:tr>
        <w:trPr>
          <w:cantSplit w:val="1"/>
          <w:trHeight w:val="25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152525" cy="17653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76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line="276" w:lineRule="auto"/>
              <w:jc w:val="center"/>
              <w:rPr>
                <w:rFonts w:ascii="Overlock" w:cs="Overlock" w:eastAsia="Overlock" w:hAnsi="Overlock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64"/>
                <w:szCs w:val="64"/>
                <w:rtl w:val="0"/>
              </w:rPr>
              <w:t xml:space="preserve">Ukeplan 3.trinn</w:t>
            </w: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 </w:t>
            </w: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5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Uke 5: 27.01 - 31.01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646968" cy="168147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968" cy="1681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2400"/>
        <w:gridCol w:w="3900"/>
        <w:gridCol w:w="2295"/>
        <w:tblGridChange w:id="0">
          <w:tblGrid>
            <w:gridCol w:w="1110"/>
            <w:gridCol w:w="2400"/>
            <w:gridCol w:w="3900"/>
            <w:gridCol w:w="229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Informasjon fra trinnet: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Overlock" w:cs="Overlock" w:eastAsia="Overlock" w:hAnsi="Overloc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 nå av må alle Chromebooker lades hjemme. Husk å lade hver onsdag.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Overlock" w:cs="Overlock" w:eastAsia="Overlock" w:hAnsi="Overloc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line="276" w:lineRule="auto"/>
              <w:jc w:val="center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Fag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Tema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Læringsmål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Ord og begreper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Norsk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Fortelling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skrive en fortelling med overskrift, innledning, midtdel og avslutning.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innledning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midtdel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avslutning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Matte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Subtraksjon - ulike regningsstrategier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kunne hoppe på tallinja for å finne differansen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vite hvordan jeg finner differansen mellom tallene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hoppe på tallinja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subtraksjon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trekke fra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minus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differanse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antallet i mengden blir mindre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.6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Engelsk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Come in!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lese og forstå tekster som handler om ting og rom i huset.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behind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front of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Vann, stoffer og blandinger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forklare hvorfor vann er viktig for alt som lever.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ferskvann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saltvann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Samarbeid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samarbeide.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kan følge reglene.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Sosialt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Jeg vil gjøre andre glad.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810"/>
        <w:gridCol w:w="5895"/>
        <w:tblGridChange w:id="0">
          <w:tblGrid>
            <w:gridCol w:w="3000"/>
            <w:gridCol w:w="810"/>
            <w:gridCol w:w="589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00" w:line="276" w:lineRule="auto"/>
              <w:jc w:val="center"/>
              <w:rPr>
                <w:rFonts w:ascii="Overlock" w:cs="Overlock" w:eastAsia="Overlock" w:hAnsi="Overlo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Ukens bursdagsbarn: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352425</wp:posOffset>
                  </wp:positionV>
                  <wp:extent cx="513488" cy="583509"/>
                  <wp:effectExtent b="0" l="0" r="0" t="0"/>
                  <wp:wrapSquare wrapText="bothSides" distB="114300" distT="114300" distL="114300" distR="11430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88" cy="5835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3A: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.9370078740177" w:hRule="atLeast"/>
          <w:tblHeader w:val="0"/>
        </w:trPr>
        <w:tc>
          <w:tcPr>
            <w:vMerge w:val="continue"/>
            <w:tcBorders>
              <w:left w:color="000000" w:space="0" w:sz="24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66676</wp:posOffset>
                  </wp:positionV>
                  <wp:extent cx="838369" cy="969564"/>
                  <wp:effectExtent b="0" l="0" r="0" t="0"/>
                  <wp:wrapSquare wrapText="bothSides" distB="114300" distT="114300" distL="114300" distR="11430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69" cy="9695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lef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3B: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left w:color="000000" w:space="0" w:sz="24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3C: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Overlock" w:cs="Overlock" w:eastAsia="Overlock" w:hAnsi="Overlock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6"/>
                <w:szCs w:val="26"/>
                <w:rtl w:val="0"/>
              </w:rPr>
              <w:t xml:space="preserve">Lucas (30.01)</w:t>
            </w:r>
          </w:p>
        </w:tc>
      </w:tr>
    </w:tbl>
    <w:p w:rsidR="00000000" w:rsidDel="00000000" w:rsidP="00000000" w:rsidRDefault="00000000" w:rsidRPr="00000000" w14:paraId="0000004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670"/>
        <w:gridCol w:w="5430"/>
        <w:gridCol w:w="255"/>
        <w:tblGridChange w:id="0">
          <w:tblGrid>
            <w:gridCol w:w="1395"/>
            <w:gridCol w:w="2670"/>
            <w:gridCol w:w="5430"/>
            <w:gridCol w:w="25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rtl w:val="0"/>
              </w:rPr>
              <w:t xml:space="preserve">Lekser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Overlock" w:cs="Overlock" w:eastAsia="Overlock" w:hAnsi="Overlock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8"/>
                <w:szCs w:val="28"/>
                <w:u w:val="single"/>
                <w:rtl w:val="0"/>
              </w:rPr>
              <w:t xml:space="preserve">Ukelekse: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Overlock" w:cs="Overlock" w:eastAsia="Overlock" w:hAnsi="Overlock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8"/>
                <w:szCs w:val="28"/>
                <w:rtl w:val="0"/>
              </w:rPr>
              <w:t xml:space="preserve">Les i egen bok i 20 minutter. Skriv på leselogglasset.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tirsdag </w:t>
            </w:r>
          </w:p>
        </w:tc>
        <w:tc>
          <w:tcPr>
            <w:gridSpan w:val="2"/>
            <w:tcBorders>
              <w:top w:color="000000" w:space="0" w:sz="2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Norsk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Leseark.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 teksten og svar på oppgavene.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onsdag </w:t>
            </w:r>
          </w:p>
        </w:tc>
        <w:tc>
          <w:tcPr>
            <w:gridSpan w:val="2"/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Matematikk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Matemagisk oppgavebok s. 50, alle må bruke tallinjen i utregningen.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ind w:left="31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523437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torsdag </w:t>
            </w:r>
          </w:p>
        </w:tc>
        <w:tc>
          <w:tcPr>
            <w:gridSpan w:val="2"/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Norsk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Aski Raski. Jobb 15 minutter.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Husk å lade Chromebooken.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200"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Til fredag  </w:t>
            </w:r>
          </w:p>
        </w:tc>
        <w:tc>
          <w:tcPr>
            <w:gridSpan w:val="2"/>
            <w:tcBorders>
              <w:top w:color="000000" w:space="0" w:sz="2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Matematikk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Matemagisk oppgavebok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s.51, alle må bruke tallinjen i utregningen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