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981"/>
        <w:gridCol w:w="3493"/>
        <w:gridCol w:w="7006"/>
        <w:gridCol w:w="1659"/>
        <w:gridCol w:w="1598"/>
      </w:tblGrid>
      <w:tr w:rsidR="004C5D3C" w:rsidRPr="000B6778" w14:paraId="033B141E" w14:textId="7395752B" w:rsidTr="0DA05BBE">
        <w:tc>
          <w:tcPr>
            <w:tcW w:w="12985" w:type="dxa"/>
            <w:gridSpan w:val="4"/>
          </w:tcPr>
          <w:p w14:paraId="01D27E11" w14:textId="5FBDC235" w:rsidR="004C5D3C" w:rsidRPr="000B6778" w:rsidRDefault="004C5D3C" w:rsidP="00B66A65">
            <w:pPr>
              <w:jc w:val="center"/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 xml:space="preserve">Fagbok: </w:t>
            </w:r>
            <w:r w:rsidR="00D65956">
              <w:rPr>
                <w:rFonts w:cstheme="minorHAnsi"/>
                <w:sz w:val="24"/>
                <w:szCs w:val="24"/>
                <w:lang w:val="nn-NO"/>
              </w:rPr>
              <w:t>H</w:t>
            </w:r>
            <w:r w:rsidR="00B56140" w:rsidRPr="000B6778">
              <w:rPr>
                <w:rFonts w:cstheme="minorHAnsi"/>
                <w:sz w:val="24"/>
                <w:szCs w:val="24"/>
                <w:lang w:val="nn-NO"/>
              </w:rPr>
              <w:t>orisontar</w:t>
            </w:r>
            <w:r w:rsidRPr="000B6778">
              <w:rPr>
                <w:rFonts w:cstheme="minorHAnsi"/>
                <w:sz w:val="24"/>
                <w:szCs w:val="24"/>
                <w:lang w:val="nn-NO"/>
              </w:rPr>
              <w:t xml:space="preserve"> og skolestudio.no : </w:t>
            </w:r>
            <w:r w:rsidR="00B56140" w:rsidRPr="000B6778">
              <w:rPr>
                <w:rFonts w:cstheme="minorHAnsi"/>
                <w:sz w:val="24"/>
                <w:szCs w:val="24"/>
                <w:lang w:val="nn-NO"/>
              </w:rPr>
              <w:t xml:space="preserve">Horisontar </w:t>
            </w:r>
          </w:p>
        </w:tc>
        <w:tc>
          <w:tcPr>
            <w:tcW w:w="1752" w:type="dxa"/>
          </w:tcPr>
          <w:p w14:paraId="47BCF838" w14:textId="77777777" w:rsidR="004C5D3C" w:rsidRPr="000B6778" w:rsidRDefault="004C5D3C" w:rsidP="00B66A65">
            <w:pPr>
              <w:jc w:val="center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841507" w:rsidRPr="000B6778" w14:paraId="6C247D0E" w14:textId="3E38CA36" w:rsidTr="0DA05BBE">
        <w:tc>
          <w:tcPr>
            <w:tcW w:w="984" w:type="dxa"/>
          </w:tcPr>
          <w:p w14:paraId="106C9098" w14:textId="6E63CAC0" w:rsidR="004C5D3C" w:rsidRPr="000B6778" w:rsidRDefault="004C5D3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>Periode</w:t>
            </w:r>
          </w:p>
        </w:tc>
        <w:tc>
          <w:tcPr>
            <w:tcW w:w="2161" w:type="dxa"/>
          </w:tcPr>
          <w:p w14:paraId="2FF3D509" w14:textId="1C04F695" w:rsidR="004C5D3C" w:rsidRPr="000B6778" w:rsidRDefault="00026124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T</w:t>
            </w:r>
            <w:r w:rsidR="004C5D3C" w:rsidRPr="000B6778">
              <w:rPr>
                <w:rFonts w:cstheme="minorHAnsi"/>
                <w:sz w:val="24"/>
                <w:szCs w:val="24"/>
                <w:lang w:val="nn-NO"/>
              </w:rPr>
              <w:t>ema for perioden</w:t>
            </w:r>
            <w:r w:rsidR="00D65956">
              <w:rPr>
                <w:rFonts w:cstheme="minorHAnsi"/>
                <w:sz w:val="24"/>
                <w:szCs w:val="24"/>
                <w:lang w:val="nn-NO"/>
              </w:rPr>
              <w:t xml:space="preserve">, kapittel i boka og andre læremidlar </w:t>
            </w:r>
          </w:p>
        </w:tc>
        <w:tc>
          <w:tcPr>
            <w:tcW w:w="8616" w:type="dxa"/>
          </w:tcPr>
          <w:p w14:paraId="38408E7D" w14:textId="3E58AC27" w:rsidR="004C5D3C" w:rsidRPr="000B6778" w:rsidRDefault="004C5D3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>Læreplanmål</w:t>
            </w:r>
          </w:p>
        </w:tc>
        <w:tc>
          <w:tcPr>
            <w:tcW w:w="1224" w:type="dxa"/>
          </w:tcPr>
          <w:p w14:paraId="1FA7318C" w14:textId="73D68BCE" w:rsidR="004C5D3C" w:rsidRPr="000B6778" w:rsidRDefault="00706F0B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>K</w:t>
            </w:r>
            <w:r w:rsidR="004C5D3C" w:rsidRPr="000B6778">
              <w:rPr>
                <w:rFonts w:cstheme="minorHAnsi"/>
                <w:sz w:val="24"/>
                <w:szCs w:val="24"/>
                <w:lang w:val="nn-NO"/>
              </w:rPr>
              <w:t>jerneelem</w:t>
            </w:r>
            <w:r w:rsidR="00F23E1F" w:rsidRPr="000B6778">
              <w:rPr>
                <w:rFonts w:cstheme="minorHAnsi"/>
                <w:sz w:val="24"/>
                <w:szCs w:val="24"/>
                <w:lang w:val="nn-NO"/>
              </w:rPr>
              <w:t>en</w:t>
            </w:r>
            <w:r w:rsidR="004C5D3C" w:rsidRPr="000B6778">
              <w:rPr>
                <w:rFonts w:cstheme="minorHAnsi"/>
                <w:sz w:val="24"/>
                <w:szCs w:val="24"/>
                <w:lang w:val="nn-NO"/>
              </w:rPr>
              <w:t>t i læreplanen</w:t>
            </w:r>
          </w:p>
        </w:tc>
        <w:tc>
          <w:tcPr>
            <w:tcW w:w="1752" w:type="dxa"/>
          </w:tcPr>
          <w:p w14:paraId="23B254CF" w14:textId="357213AD" w:rsidR="004C5D3C" w:rsidRPr="000B6778" w:rsidRDefault="004C5D3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 xml:space="preserve">Vurdering </w:t>
            </w:r>
          </w:p>
        </w:tc>
      </w:tr>
      <w:tr w:rsidR="00841507" w:rsidRPr="000B6778" w14:paraId="25BBC3A3" w14:textId="5AA8E889" w:rsidTr="0DA05BBE">
        <w:tc>
          <w:tcPr>
            <w:tcW w:w="984" w:type="dxa"/>
          </w:tcPr>
          <w:p w14:paraId="1369CC63" w14:textId="26E32C8A" w:rsidR="004C5D3C" w:rsidRPr="000B6778" w:rsidRDefault="004C5D3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 xml:space="preserve">Alle </w:t>
            </w:r>
          </w:p>
        </w:tc>
        <w:tc>
          <w:tcPr>
            <w:tcW w:w="2161" w:type="dxa"/>
          </w:tcPr>
          <w:p w14:paraId="5CD29B66" w14:textId="4129B22F" w:rsidR="004C5D3C" w:rsidRPr="000B6778" w:rsidRDefault="000B6778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C964B6">
              <w:rPr>
                <w:rFonts w:cstheme="minorHAnsi"/>
                <w:color w:val="303030"/>
                <w:sz w:val="24"/>
                <w:szCs w:val="24"/>
                <w:shd w:val="clear" w:color="auto" w:fill="FFFFFF"/>
                <w:lang w:val="nn-NO"/>
              </w:rPr>
              <w:t>Gjennom kunnskap om ulike religioner og livssyn skal elevene utvikle evne til å leve i og med mangfold i samfunns- og arbeidslivet. KRLE skal gi øvelse i etisk refleksjon og bidra til å utvikle elevenes dømmekraft i hverdagen og i møte med samfunnsutfordringer.</w:t>
            </w:r>
          </w:p>
        </w:tc>
        <w:tc>
          <w:tcPr>
            <w:tcW w:w="8616" w:type="dxa"/>
          </w:tcPr>
          <w:p w14:paraId="16A0830E" w14:textId="40A88642" w:rsidR="004C5D3C" w:rsidRPr="000B6778" w:rsidRDefault="006E5C1F" w:rsidP="004C5D3C">
            <w:pPr>
              <w:pStyle w:val="curriculum-goal"/>
              <w:shd w:val="clear" w:color="auto" w:fill="FFFFFF"/>
              <w:spacing w:before="0" w:after="0"/>
              <w:rPr>
                <w:rStyle w:val="curriculum-verbword"/>
                <w:rFonts w:asciiTheme="minorHAnsi" w:hAnsiTheme="minorHAnsi" w:cstheme="minorHAnsi"/>
                <w:color w:val="303030"/>
                <w:lang w:val="nn-NO"/>
              </w:rPr>
            </w:pPr>
            <w:r w:rsidRPr="00C964B6">
              <w:rPr>
                <w:rFonts w:asciiTheme="minorHAnsi" w:hAnsiTheme="minorHAnsi" w:cstheme="minorHAnsi"/>
                <w:color w:val="303030"/>
                <w:shd w:val="clear" w:color="auto" w:fill="FFFFFF"/>
                <w:lang w:val="nn-NO"/>
              </w:rPr>
              <w:t xml:space="preserve">Fagets relevans og sentrale verdier: </w:t>
            </w:r>
            <w:r w:rsidRPr="00C964B6">
              <w:rPr>
                <w:rFonts w:asciiTheme="minorHAnsi" w:hAnsiTheme="minorHAnsi" w:cstheme="minorHAnsi"/>
                <w:color w:val="303030"/>
                <w:shd w:val="clear" w:color="auto" w:fill="FFFFFF"/>
                <w:lang w:val="nn-NO"/>
              </w:rPr>
              <w:br/>
              <w:t>Opplæringsloven legger føringer for at kristendom, andre verdensreligioner og livssyn skal presenteres på en objektiv, kritisk og pluralistisk måte i undervisningen.</w:t>
            </w:r>
          </w:p>
        </w:tc>
        <w:tc>
          <w:tcPr>
            <w:tcW w:w="1224" w:type="dxa"/>
          </w:tcPr>
          <w:p w14:paraId="26D07240" w14:textId="6C477413" w:rsidR="004C5D3C" w:rsidRPr="000B6778" w:rsidRDefault="006E5C1F" w:rsidP="00810A54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nn-NO"/>
              </w:rPr>
            </w:pPr>
            <w:r w:rsidRPr="000B677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nn-NO"/>
              </w:rPr>
              <w:t xml:space="preserve">Alle </w:t>
            </w:r>
          </w:p>
        </w:tc>
        <w:tc>
          <w:tcPr>
            <w:tcW w:w="1752" w:type="dxa"/>
          </w:tcPr>
          <w:p w14:paraId="746990E9" w14:textId="45D51317" w:rsidR="004C5D3C" w:rsidRPr="000B6778" w:rsidRDefault="005179B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 xml:space="preserve">Munnleg aktivitet i timane, innsats med arbeidet i faget. VUK  </w:t>
            </w:r>
          </w:p>
          <w:p w14:paraId="1CEDA8DD" w14:textId="77777777" w:rsidR="004C5D3C" w:rsidRPr="000B6778" w:rsidRDefault="004C5D3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841507" w:rsidRPr="000B6778" w14:paraId="10C7EE70" w14:textId="0DEC499F" w:rsidTr="0DA05BBE">
        <w:tc>
          <w:tcPr>
            <w:tcW w:w="984" w:type="dxa"/>
          </w:tcPr>
          <w:p w14:paraId="4EDE80F0" w14:textId="77777777" w:rsidR="004C5D3C" w:rsidRPr="000B6778" w:rsidRDefault="004C5D3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>1</w:t>
            </w:r>
          </w:p>
        </w:tc>
        <w:tc>
          <w:tcPr>
            <w:tcW w:w="2161" w:type="dxa"/>
          </w:tcPr>
          <w:p w14:paraId="62AF987B" w14:textId="77777777" w:rsidR="004C5D3C" w:rsidRPr="000B6778" w:rsidRDefault="00551A34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 xml:space="preserve">Å undre seg </w:t>
            </w:r>
          </w:p>
          <w:p w14:paraId="0E7E2C42" w14:textId="77777777" w:rsidR="00551A34" w:rsidRPr="000B6778" w:rsidRDefault="00551A34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 xml:space="preserve">Kapittel 1 </w:t>
            </w:r>
          </w:p>
          <w:p w14:paraId="6EFEE8D0" w14:textId="49A6ED02" w:rsidR="00551A34" w:rsidRPr="000B6778" w:rsidRDefault="00551A34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 xml:space="preserve">Mål: </w:t>
            </w:r>
            <w:r w:rsidR="00026124">
              <w:rPr>
                <w:rFonts w:cstheme="minorHAnsi"/>
                <w:sz w:val="24"/>
                <w:szCs w:val="24"/>
                <w:lang w:val="nn-NO"/>
              </w:rPr>
              <w:t xml:space="preserve">Kunne ha ein filosofisk samtale </w:t>
            </w:r>
          </w:p>
        </w:tc>
        <w:tc>
          <w:tcPr>
            <w:tcW w:w="8616" w:type="dxa"/>
          </w:tcPr>
          <w:p w14:paraId="591A7464" w14:textId="2CB17D3B" w:rsidR="000F7858" w:rsidRPr="000B6778" w:rsidRDefault="000F7858" w:rsidP="0042207E">
            <w:pPr>
              <w:pStyle w:val="curriculum-goal"/>
              <w:shd w:val="clear" w:color="auto" w:fill="FFFFFF"/>
              <w:rPr>
                <w:rFonts w:asciiTheme="minorHAnsi" w:hAnsiTheme="minorHAnsi" w:cstheme="minorHAnsi"/>
                <w:color w:val="303030"/>
              </w:rPr>
            </w:pPr>
            <w:r w:rsidRPr="000B6778">
              <w:rPr>
                <w:rStyle w:val="curriculum-verbword"/>
                <w:rFonts w:asciiTheme="minorHAnsi" w:hAnsiTheme="minorHAnsi" w:cstheme="minorHAnsi"/>
                <w:color w:val="303030"/>
                <w:bdr w:val="none" w:sz="0" w:space="0" w:color="auto" w:frame="1"/>
              </w:rPr>
              <w:t>utforske</w:t>
            </w:r>
            <w:r w:rsidRPr="000B6778">
              <w:rPr>
                <w:rStyle w:val="curriculum-goalitem-text"/>
                <w:rFonts w:asciiTheme="minorHAnsi" w:hAnsiTheme="minorHAnsi" w:cstheme="minorHAnsi"/>
                <w:color w:val="303030"/>
              </w:rPr>
              <w:t> og </w:t>
            </w:r>
            <w:r w:rsidRPr="000B6778">
              <w:rPr>
                <w:rStyle w:val="curriculum-verbword"/>
                <w:rFonts w:asciiTheme="minorHAnsi" w:hAnsiTheme="minorHAnsi" w:cstheme="minorHAnsi"/>
                <w:color w:val="303030"/>
                <w:bdr w:val="none" w:sz="0" w:space="0" w:color="auto" w:frame="1"/>
              </w:rPr>
              <w:t>sammenlign</w:t>
            </w:r>
            <w:r w:rsidR="00B42481" w:rsidRPr="000B6778">
              <w:rPr>
                <w:rStyle w:val="curriculum-verbword"/>
                <w:rFonts w:asciiTheme="minorHAnsi" w:hAnsiTheme="minorHAnsi" w:cstheme="minorHAnsi"/>
                <w:color w:val="303030"/>
                <w:bdr w:val="none" w:sz="0" w:space="0" w:color="auto" w:frame="1"/>
              </w:rPr>
              <w:t xml:space="preserve">e </w:t>
            </w:r>
            <w:r w:rsidRPr="000B6778">
              <w:rPr>
                <w:rStyle w:val="curriculum-goalitem-text"/>
                <w:rFonts w:asciiTheme="minorHAnsi" w:hAnsiTheme="minorHAnsi" w:cstheme="minorHAnsi"/>
                <w:color w:val="303030"/>
              </w:rPr>
              <w:t>etiske ideer fra sentrale skikkelser i religiøse og livssynsbaserte tradisjoner</w:t>
            </w:r>
          </w:p>
          <w:p w14:paraId="6F04B404" w14:textId="33CCC334" w:rsidR="000F7858" w:rsidRPr="000B6778" w:rsidRDefault="000F7858" w:rsidP="0042207E">
            <w:pPr>
              <w:pStyle w:val="curriculum-goal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303030"/>
              </w:rPr>
            </w:pPr>
            <w:r w:rsidRPr="000B6778">
              <w:rPr>
                <w:rStyle w:val="curriculum-verbword"/>
                <w:rFonts w:asciiTheme="minorHAnsi" w:hAnsiTheme="minorHAnsi" w:cstheme="minorHAnsi"/>
                <w:color w:val="303030"/>
                <w:bdr w:val="none" w:sz="0" w:space="0" w:color="auto" w:frame="1"/>
              </w:rPr>
              <w:t>utforske</w:t>
            </w:r>
            <w:r w:rsidRPr="000B6778">
              <w:rPr>
                <w:rStyle w:val="curriculum-goalitem-text"/>
                <w:rFonts w:asciiTheme="minorHAnsi" w:hAnsiTheme="minorHAnsi" w:cstheme="minorHAnsi"/>
                <w:color w:val="303030"/>
              </w:rPr>
              <w:t> etiske ideer fra sentrale skikkelser i filosofihistorien og </w:t>
            </w:r>
            <w:r w:rsidRPr="000B6778">
              <w:rPr>
                <w:rStyle w:val="curriculum-verbword"/>
                <w:rFonts w:asciiTheme="minorHAnsi" w:hAnsiTheme="minorHAnsi" w:cstheme="minorHAnsi"/>
                <w:color w:val="303030"/>
                <w:bdr w:val="none" w:sz="0" w:space="0" w:color="auto" w:frame="1"/>
              </w:rPr>
              <w:t>anvende</w:t>
            </w:r>
            <w:r w:rsidR="00B42481" w:rsidRPr="000B6778">
              <w:rPr>
                <w:rStyle w:val="curriculum-verbword"/>
                <w:rFonts w:asciiTheme="minorHAnsi" w:hAnsiTheme="minorHAnsi" w:cstheme="minorHAnsi"/>
                <w:color w:val="303030"/>
                <w:bdr w:val="none" w:sz="0" w:space="0" w:color="auto" w:frame="1"/>
              </w:rPr>
              <w:t xml:space="preserve"> </w:t>
            </w:r>
            <w:r w:rsidRPr="000B6778">
              <w:rPr>
                <w:rStyle w:val="curriculum-goalitem-text"/>
                <w:rFonts w:asciiTheme="minorHAnsi" w:hAnsiTheme="minorHAnsi" w:cstheme="minorHAnsi"/>
                <w:color w:val="303030"/>
              </w:rPr>
              <w:t>ideene til å </w:t>
            </w:r>
            <w:r w:rsidRPr="000B6778">
              <w:rPr>
                <w:rStyle w:val="curriculum-verbword"/>
                <w:rFonts w:asciiTheme="minorHAnsi" w:hAnsiTheme="minorHAnsi" w:cstheme="minorHAnsi"/>
                <w:color w:val="303030"/>
                <w:bdr w:val="none" w:sz="0" w:space="0" w:color="auto" w:frame="1"/>
              </w:rPr>
              <w:t>drøfte</w:t>
            </w:r>
            <w:r w:rsidR="00B42481" w:rsidRPr="000B6778">
              <w:rPr>
                <w:rStyle w:val="curriculum-verbword"/>
                <w:rFonts w:asciiTheme="minorHAnsi" w:hAnsiTheme="minorHAnsi" w:cstheme="minorHAnsi"/>
                <w:color w:val="303030"/>
                <w:bdr w:val="none" w:sz="0" w:space="0" w:color="auto" w:frame="1"/>
              </w:rPr>
              <w:t xml:space="preserve"> </w:t>
            </w:r>
            <w:r w:rsidRPr="000B6778">
              <w:rPr>
                <w:rStyle w:val="curriculum-goalitem-text"/>
                <w:rFonts w:asciiTheme="minorHAnsi" w:hAnsiTheme="minorHAnsi" w:cstheme="minorHAnsi"/>
                <w:color w:val="303030"/>
              </w:rPr>
              <w:t>aktuelle etiske spørsmål</w:t>
            </w:r>
          </w:p>
          <w:p w14:paraId="44365D49" w14:textId="20A1B219" w:rsidR="004C5D3C" w:rsidRPr="00C964B6" w:rsidRDefault="004C5D3C" w:rsidP="004C5D3C">
            <w:pPr>
              <w:pStyle w:val="curriculum-goal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303030"/>
              </w:rPr>
            </w:pPr>
          </w:p>
        </w:tc>
        <w:tc>
          <w:tcPr>
            <w:tcW w:w="1224" w:type="dxa"/>
          </w:tcPr>
          <w:p w14:paraId="38C6CA9F" w14:textId="0D160430" w:rsidR="0070490B" w:rsidRPr="000B6778" w:rsidRDefault="0070490B" w:rsidP="006910FE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</w:pPr>
            <w:r w:rsidRPr="000B6778"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  <w:t>Utforsking av eksistensielle spørsmål og svar</w:t>
            </w:r>
          </w:p>
          <w:p w14:paraId="2F80A3C7" w14:textId="77777777" w:rsidR="00271E94" w:rsidRPr="000B6778" w:rsidRDefault="0070490B" w:rsidP="006910FE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</w:pPr>
            <w:r w:rsidRPr="000B6778"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  <w:t>Kunne ta andres perspektiv</w:t>
            </w:r>
          </w:p>
          <w:p w14:paraId="1000E93B" w14:textId="089231F2" w:rsidR="0070490B" w:rsidRPr="000B6778" w:rsidRDefault="00271E94" w:rsidP="006910FE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</w:pPr>
            <w:r w:rsidRPr="000B6778"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  <w:t>Etisk refleksjon</w:t>
            </w:r>
          </w:p>
          <w:p w14:paraId="74A59EBF" w14:textId="6E5AD8ED" w:rsidR="004C5D3C" w:rsidRPr="000B6778" w:rsidRDefault="004C5D3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752" w:type="dxa"/>
          </w:tcPr>
          <w:p w14:paraId="10E93C46" w14:textId="6BE9B683" w:rsidR="004C5D3C" w:rsidRPr="000B6778" w:rsidRDefault="16714849" w:rsidP="0DA05BBE">
            <w:pPr>
              <w:rPr>
                <w:sz w:val="24"/>
                <w:szCs w:val="24"/>
                <w:lang w:val="nn-NO"/>
              </w:rPr>
            </w:pPr>
            <w:r w:rsidRPr="0DA05BBE">
              <w:rPr>
                <w:sz w:val="24"/>
                <w:szCs w:val="24"/>
                <w:lang w:val="nn-NO"/>
              </w:rPr>
              <w:t>F</w:t>
            </w:r>
            <w:r w:rsidR="00F13938" w:rsidRPr="0DA05BBE">
              <w:rPr>
                <w:sz w:val="24"/>
                <w:szCs w:val="24"/>
                <w:lang w:val="nn-NO"/>
              </w:rPr>
              <w:t xml:space="preserve">ilosofisk samtale </w:t>
            </w:r>
            <w:r w:rsidR="004C5D3C" w:rsidRPr="0DA05BBE">
              <w:rPr>
                <w:sz w:val="24"/>
                <w:szCs w:val="24"/>
                <w:lang w:val="nn-NO"/>
              </w:rPr>
              <w:t xml:space="preserve"> </w:t>
            </w:r>
          </w:p>
          <w:p w14:paraId="5EBA0632" w14:textId="524C7F14" w:rsidR="004C5D3C" w:rsidRPr="000B6778" w:rsidRDefault="004C5D3C" w:rsidP="0DA05BBE">
            <w:pPr>
              <w:rPr>
                <w:sz w:val="24"/>
                <w:szCs w:val="24"/>
                <w:lang w:val="nn-NO"/>
              </w:rPr>
            </w:pPr>
            <w:r w:rsidRPr="0DA05BBE">
              <w:rPr>
                <w:sz w:val="24"/>
                <w:szCs w:val="24"/>
                <w:lang w:val="nn-NO"/>
              </w:rPr>
              <w:t>V</w:t>
            </w:r>
            <w:r w:rsidR="5098532A" w:rsidRPr="0DA05BBE">
              <w:rPr>
                <w:sz w:val="24"/>
                <w:szCs w:val="24"/>
                <w:lang w:val="nn-NO"/>
              </w:rPr>
              <w:t>U</w:t>
            </w:r>
            <w:r w:rsidRPr="0DA05BBE">
              <w:rPr>
                <w:sz w:val="24"/>
                <w:szCs w:val="24"/>
                <w:lang w:val="nn-NO"/>
              </w:rPr>
              <w:t xml:space="preserve">K </w:t>
            </w:r>
          </w:p>
          <w:p w14:paraId="3CD1215E" w14:textId="77777777" w:rsidR="004C5D3C" w:rsidRPr="000B6778" w:rsidRDefault="004C5D3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841507" w:rsidRPr="000B6778" w14:paraId="1751149A" w14:textId="6C2979F8" w:rsidTr="0DA05BBE">
        <w:tc>
          <w:tcPr>
            <w:tcW w:w="984" w:type="dxa"/>
          </w:tcPr>
          <w:p w14:paraId="61130BA3" w14:textId="77777777" w:rsidR="004C5D3C" w:rsidRPr="000B6778" w:rsidRDefault="004C5D3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>2</w:t>
            </w:r>
          </w:p>
        </w:tc>
        <w:tc>
          <w:tcPr>
            <w:tcW w:w="2161" w:type="dxa"/>
          </w:tcPr>
          <w:p w14:paraId="7A58DCFF" w14:textId="560D7E16" w:rsidR="004C5D3C" w:rsidRPr="000B6778" w:rsidRDefault="000E6CBB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 xml:space="preserve">Kap </w:t>
            </w:r>
            <w:r w:rsidR="00F401F3" w:rsidRPr="000B6778">
              <w:rPr>
                <w:rFonts w:cstheme="minorHAnsi"/>
                <w:sz w:val="24"/>
                <w:szCs w:val="24"/>
                <w:lang w:val="nn-NO"/>
              </w:rPr>
              <w:t xml:space="preserve">5 </w:t>
            </w:r>
            <w:r w:rsidR="00EE7D1B" w:rsidRPr="000B6778">
              <w:rPr>
                <w:rFonts w:cstheme="minorHAnsi"/>
                <w:sz w:val="24"/>
                <w:szCs w:val="24"/>
                <w:lang w:val="nn-NO"/>
              </w:rPr>
              <w:t xml:space="preserve">Å leve saman </w:t>
            </w:r>
            <w:r w:rsidR="00F831A3" w:rsidRPr="000B6778">
              <w:rPr>
                <w:rFonts w:cstheme="minorHAnsi"/>
                <w:sz w:val="24"/>
                <w:szCs w:val="24"/>
                <w:lang w:val="nn-NO"/>
              </w:rPr>
              <w:t xml:space="preserve"> </w:t>
            </w:r>
          </w:p>
          <w:p w14:paraId="2568677E" w14:textId="77777777" w:rsidR="00026124" w:rsidRDefault="00026124" w:rsidP="00026124">
            <w:pPr>
              <w:rPr>
                <w:rFonts w:cstheme="minorHAnsi"/>
                <w:sz w:val="24"/>
                <w:szCs w:val="24"/>
                <w:lang w:val="nn-NO"/>
              </w:rPr>
            </w:pPr>
          </w:p>
          <w:p w14:paraId="75C7B9D8" w14:textId="77777777" w:rsidR="009126C3" w:rsidRDefault="009126C3" w:rsidP="00026124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26124">
              <w:rPr>
                <w:rFonts w:cstheme="minorHAnsi"/>
                <w:sz w:val="24"/>
                <w:szCs w:val="24"/>
                <w:lang w:val="nn-NO"/>
              </w:rPr>
              <w:t xml:space="preserve">Lage bilete-collage av sitt eige liv </w:t>
            </w:r>
          </w:p>
          <w:p w14:paraId="2A5446BC" w14:textId="77777777" w:rsidR="00026124" w:rsidRDefault="00026124" w:rsidP="00026124">
            <w:pPr>
              <w:rPr>
                <w:rFonts w:cstheme="minorHAnsi"/>
                <w:sz w:val="24"/>
                <w:szCs w:val="24"/>
                <w:lang w:val="nn-NO"/>
              </w:rPr>
            </w:pPr>
          </w:p>
          <w:p w14:paraId="7F5854AC" w14:textId="65ECDA58" w:rsidR="00026124" w:rsidRPr="00026124" w:rsidRDefault="00026124" w:rsidP="00026124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lastRenderedPageBreak/>
              <w:t xml:space="preserve">Lære om oss sjølv om korleis ein samspelar med andre i samfunnet </w:t>
            </w:r>
          </w:p>
        </w:tc>
        <w:tc>
          <w:tcPr>
            <w:tcW w:w="8616" w:type="dxa"/>
          </w:tcPr>
          <w:p w14:paraId="11F5324E" w14:textId="4BDE7594" w:rsidR="000512AD" w:rsidRPr="000B6778" w:rsidRDefault="006F45E0" w:rsidP="0042207E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0B6778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lastRenderedPageBreak/>
              <w:t>undersøke og 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presentere </w:t>
            </w:r>
            <w:r w:rsidRPr="000B6778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sentrale ideer fra livssynshumanisme og andre ikke-religiøse livssyn</w:t>
            </w:r>
          </w:p>
          <w:p w14:paraId="034D80E6" w14:textId="77777777" w:rsidR="0042207E" w:rsidRPr="000B6778" w:rsidRDefault="0042207E" w:rsidP="0042207E">
            <w:pPr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</w:pPr>
          </w:p>
          <w:p w14:paraId="1019DA28" w14:textId="3F0D7BA7" w:rsidR="000512AD" w:rsidRPr="000B6778" w:rsidRDefault="000512AD" w:rsidP="0042207E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0B6778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bruke 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t>og 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drøfte 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t>fagbegreper om religioner og livssyn</w:t>
            </w:r>
          </w:p>
        </w:tc>
        <w:tc>
          <w:tcPr>
            <w:tcW w:w="1224" w:type="dxa"/>
          </w:tcPr>
          <w:p w14:paraId="08E67EE2" w14:textId="77777777" w:rsidR="00810A54" w:rsidRPr="000B6778" w:rsidRDefault="00810A54" w:rsidP="00810A54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</w:pPr>
            <w:r w:rsidRPr="000B6778"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  <w:t>Kjennskap til religioner og livssyn</w:t>
            </w:r>
          </w:p>
          <w:p w14:paraId="26C4BFB0" w14:textId="77777777" w:rsidR="006910FE" w:rsidRPr="000B6778" w:rsidRDefault="006910FE" w:rsidP="006910FE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</w:pPr>
            <w:r w:rsidRPr="000B6778"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  <w:lastRenderedPageBreak/>
              <w:t>Utforsking av religioner og livssyn med ulike metoder</w:t>
            </w:r>
          </w:p>
          <w:p w14:paraId="4AD2E2BC" w14:textId="37737213" w:rsidR="004C5D3C" w:rsidRPr="000B6778" w:rsidRDefault="004C5D3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752" w:type="dxa"/>
          </w:tcPr>
          <w:p w14:paraId="750DFC88" w14:textId="40014DE4" w:rsidR="001747A7" w:rsidRPr="000B6778" w:rsidRDefault="00EE7D1B" w:rsidP="001747A7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lastRenderedPageBreak/>
              <w:t xml:space="preserve">Skriftleg prøve </w:t>
            </w:r>
          </w:p>
          <w:p w14:paraId="0E39158F" w14:textId="349DD9E7" w:rsidR="004C5D3C" w:rsidRPr="000B6778" w:rsidRDefault="001747A7" w:rsidP="001747A7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>VMK</w:t>
            </w:r>
          </w:p>
        </w:tc>
      </w:tr>
      <w:tr w:rsidR="00841507" w:rsidRPr="000B6778" w14:paraId="5194971E" w14:textId="5AE7E79D" w:rsidTr="0DA05BBE">
        <w:tc>
          <w:tcPr>
            <w:tcW w:w="984" w:type="dxa"/>
          </w:tcPr>
          <w:p w14:paraId="1C90044E" w14:textId="77777777" w:rsidR="004C5D3C" w:rsidRPr="000B6778" w:rsidRDefault="004C5D3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>3</w:t>
            </w:r>
          </w:p>
        </w:tc>
        <w:tc>
          <w:tcPr>
            <w:tcW w:w="2161" w:type="dxa"/>
          </w:tcPr>
          <w:p w14:paraId="46FAD520" w14:textId="02012EDC" w:rsidR="004C5D3C" w:rsidRPr="000B6778" w:rsidRDefault="00841507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 xml:space="preserve">Kap 3 Jødedom </w:t>
            </w:r>
          </w:p>
          <w:p w14:paraId="07EE12F5" w14:textId="77777777" w:rsidR="000F2AED" w:rsidRPr="00777B68" w:rsidRDefault="000F2AED" w:rsidP="00777B68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777B68">
              <w:rPr>
                <w:rFonts w:cstheme="minorHAnsi"/>
                <w:sz w:val="24"/>
                <w:szCs w:val="24"/>
                <w:lang w:val="nn-NO"/>
              </w:rPr>
              <w:t>Omgrepsbank i klassenotatblokk med viktige omgrep</w:t>
            </w:r>
          </w:p>
          <w:p w14:paraId="50E99F87" w14:textId="77777777" w:rsidR="00777B68" w:rsidRDefault="00777B68" w:rsidP="00777B68">
            <w:pPr>
              <w:rPr>
                <w:rFonts w:cstheme="minorHAnsi"/>
                <w:sz w:val="24"/>
                <w:szCs w:val="24"/>
                <w:lang w:val="nn-NO"/>
              </w:rPr>
            </w:pPr>
          </w:p>
          <w:p w14:paraId="0118F0E7" w14:textId="714721D3" w:rsidR="000F2AED" w:rsidRPr="00777B68" w:rsidRDefault="008F5E01" w:rsidP="00777B68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777B68">
              <w:rPr>
                <w:rFonts w:cstheme="minorHAnsi"/>
                <w:sz w:val="24"/>
                <w:szCs w:val="24"/>
                <w:lang w:val="nn-NO"/>
              </w:rPr>
              <w:t xml:space="preserve">Skolestudio: </w:t>
            </w:r>
            <w:r w:rsidR="00475857" w:rsidRPr="00777B68">
              <w:rPr>
                <w:rFonts w:cstheme="minorHAnsi"/>
                <w:sz w:val="24"/>
                <w:szCs w:val="24"/>
                <w:lang w:val="nn-NO"/>
              </w:rPr>
              <w:t>jødedommen gjennom historia.</w:t>
            </w:r>
          </w:p>
          <w:p w14:paraId="27820F9D" w14:textId="77777777" w:rsidR="00777B68" w:rsidRDefault="00777B68" w:rsidP="00777B68">
            <w:pPr>
              <w:rPr>
                <w:rFonts w:cstheme="minorHAnsi"/>
                <w:sz w:val="24"/>
                <w:szCs w:val="24"/>
                <w:lang w:val="nn-NO"/>
              </w:rPr>
            </w:pPr>
          </w:p>
          <w:p w14:paraId="109C02CB" w14:textId="6F2CDF5E" w:rsidR="00777B68" w:rsidRPr="00777B68" w:rsidRDefault="00841507" w:rsidP="00777B68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777B68">
              <w:rPr>
                <w:rFonts w:cstheme="minorHAnsi"/>
                <w:sz w:val="24"/>
                <w:szCs w:val="24"/>
                <w:lang w:val="nn-NO"/>
              </w:rPr>
              <w:t>Film</w:t>
            </w:r>
            <w:r w:rsidR="008F5E01" w:rsidRPr="00777B68">
              <w:rPr>
                <w:rFonts w:cstheme="minorHAnsi"/>
                <w:sz w:val="24"/>
                <w:szCs w:val="24"/>
                <w:lang w:val="nn-NO"/>
              </w:rPr>
              <w:t xml:space="preserve"> «</w:t>
            </w:r>
            <w:proofErr w:type="spellStart"/>
            <w:r w:rsidR="008F5E01" w:rsidRPr="00777B68">
              <w:rPr>
                <w:rFonts w:cstheme="minorHAnsi"/>
                <w:sz w:val="24"/>
                <w:szCs w:val="24"/>
                <w:lang w:val="nn-NO"/>
              </w:rPr>
              <w:t>flukten</w:t>
            </w:r>
            <w:proofErr w:type="spellEnd"/>
            <w:r w:rsidR="008F5E01" w:rsidRPr="00777B68">
              <w:rPr>
                <w:rFonts w:cstheme="minorHAnsi"/>
                <w:sz w:val="24"/>
                <w:szCs w:val="24"/>
                <w:lang w:val="nn-NO"/>
              </w:rPr>
              <w:t xml:space="preserve"> over </w:t>
            </w:r>
            <w:proofErr w:type="spellStart"/>
            <w:r w:rsidR="008F5E01" w:rsidRPr="00777B68">
              <w:rPr>
                <w:rFonts w:cstheme="minorHAnsi"/>
                <w:sz w:val="24"/>
                <w:szCs w:val="24"/>
                <w:lang w:val="nn-NO"/>
              </w:rPr>
              <w:t>grensen</w:t>
            </w:r>
            <w:proofErr w:type="spellEnd"/>
            <w:r w:rsidR="008F5E01" w:rsidRPr="00777B68">
              <w:rPr>
                <w:rFonts w:cstheme="minorHAnsi"/>
                <w:sz w:val="24"/>
                <w:szCs w:val="24"/>
                <w:lang w:val="nn-NO"/>
              </w:rPr>
              <w:t>»</w:t>
            </w:r>
          </w:p>
          <w:p w14:paraId="2E48B86E" w14:textId="77777777" w:rsidR="00777B68" w:rsidRDefault="00777B68" w:rsidP="00777B68">
            <w:pPr>
              <w:rPr>
                <w:rFonts w:cstheme="minorHAnsi"/>
                <w:sz w:val="24"/>
                <w:szCs w:val="24"/>
                <w:lang w:val="nn-NO"/>
              </w:rPr>
            </w:pPr>
          </w:p>
          <w:p w14:paraId="5F6A60A7" w14:textId="3ECF359E" w:rsidR="00841507" w:rsidRPr="00777B68" w:rsidRDefault="00777B68" w:rsidP="00777B68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777B68">
              <w:rPr>
                <w:rFonts w:cstheme="minorHAnsi"/>
                <w:sz w:val="24"/>
                <w:szCs w:val="24"/>
                <w:lang w:val="nn-NO"/>
              </w:rPr>
              <w:t xml:space="preserve">Quiz i skolestudio </w:t>
            </w:r>
            <w:r w:rsidR="008F5E01" w:rsidRPr="00777B68">
              <w:rPr>
                <w:rFonts w:cstheme="minorHAnsi"/>
                <w:sz w:val="24"/>
                <w:szCs w:val="24"/>
                <w:lang w:val="nn-NO"/>
              </w:rPr>
              <w:t xml:space="preserve"> </w:t>
            </w:r>
          </w:p>
          <w:p w14:paraId="08681BAB" w14:textId="77777777" w:rsidR="00841507" w:rsidRPr="000B6778" w:rsidRDefault="00841507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</w:p>
          <w:p w14:paraId="5C01EC31" w14:textId="651A8F5D" w:rsidR="00841507" w:rsidRPr="000B6778" w:rsidRDefault="00841507" w:rsidP="00841507">
            <w:pPr>
              <w:ind w:firstLine="708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8616" w:type="dxa"/>
          </w:tcPr>
          <w:p w14:paraId="3184F736" w14:textId="77777777" w:rsidR="004F2131" w:rsidRPr="000B6778" w:rsidRDefault="006D0A00" w:rsidP="0042207E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0B6778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t>identifisere og 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drøfte </w:t>
            </w:r>
            <w:r w:rsidRPr="000B6778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aktuelle etiske problemstillinger knyttet til menneskerettigheter, bærekraft og fattigdo</w:t>
            </w:r>
            <w:r w:rsidR="004F2131" w:rsidRPr="000B6778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m </w:t>
            </w:r>
          </w:p>
          <w:p w14:paraId="46E33C9C" w14:textId="77777777" w:rsidR="0042207E" w:rsidRPr="000B6778" w:rsidRDefault="0042207E" w:rsidP="0042207E">
            <w:pPr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</w:pPr>
          </w:p>
          <w:p w14:paraId="65EB5CB0" w14:textId="247F68C6" w:rsidR="009F4C91" w:rsidRPr="000B6778" w:rsidRDefault="004F2131" w:rsidP="0042207E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0B6778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bruke 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t>og 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drøfte 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t>fagbegreper om religioner og livssyn</w:t>
            </w:r>
          </w:p>
          <w:p w14:paraId="1A0FAA2E" w14:textId="77777777" w:rsidR="0042207E" w:rsidRPr="000B6778" w:rsidRDefault="0042207E" w:rsidP="0042207E">
            <w:pPr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</w:pPr>
          </w:p>
          <w:p w14:paraId="569BDA17" w14:textId="10FECD1E" w:rsidR="00870CB0" w:rsidRPr="000B6778" w:rsidRDefault="009F4C91" w:rsidP="0042207E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0B6778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utforske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t> og 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drøfte 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t>hvordan kristendom og andre religioner inngår i historiske endringsprosesser globalt og nasjonal</w:t>
            </w:r>
            <w:r w:rsidR="00870CB0" w:rsidRPr="000B6778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t>t</w:t>
            </w:r>
          </w:p>
          <w:p w14:paraId="32210D83" w14:textId="77777777" w:rsidR="0042207E" w:rsidRPr="000B6778" w:rsidRDefault="0042207E" w:rsidP="0042207E">
            <w:pPr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</w:pPr>
          </w:p>
          <w:p w14:paraId="345629D1" w14:textId="4A2CC226" w:rsidR="00870CB0" w:rsidRPr="000B6778" w:rsidRDefault="00870CB0" w:rsidP="0042207E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0B6778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utforske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t> og 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presentere 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t>sentrale trekk ved kristendom og andre religions- og livssynstradisjoner og deres utbredelse i dag</w:t>
            </w:r>
          </w:p>
        </w:tc>
        <w:tc>
          <w:tcPr>
            <w:tcW w:w="1224" w:type="dxa"/>
          </w:tcPr>
          <w:p w14:paraId="5AD4ADCB" w14:textId="77777777" w:rsidR="006910FE" w:rsidRPr="000B6778" w:rsidRDefault="006910FE" w:rsidP="006910FE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</w:pPr>
            <w:r w:rsidRPr="000B6778"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  <w:t>Kjennskap til religioner og livssyn</w:t>
            </w:r>
          </w:p>
          <w:p w14:paraId="760C298B" w14:textId="77777777" w:rsidR="006910FE" w:rsidRPr="000B6778" w:rsidRDefault="006910FE" w:rsidP="006910FE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</w:pPr>
            <w:r w:rsidRPr="000B6778"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  <w:t>Utforsking av religioner og livssyn med ulike metoder</w:t>
            </w:r>
          </w:p>
          <w:p w14:paraId="688F03E0" w14:textId="51D784B1" w:rsidR="004C5D3C" w:rsidRPr="000B6778" w:rsidRDefault="004C5D3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752" w:type="dxa"/>
          </w:tcPr>
          <w:p w14:paraId="26D4F4D4" w14:textId="4917772E" w:rsidR="007E109A" w:rsidRPr="000B6778" w:rsidRDefault="00841507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 xml:space="preserve">Skriftleg prøve </w:t>
            </w:r>
          </w:p>
          <w:p w14:paraId="0DAD61FC" w14:textId="0F65761F" w:rsidR="00B43260" w:rsidRPr="000B6778" w:rsidRDefault="007E109A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 xml:space="preserve">VMK </w:t>
            </w:r>
            <w:r w:rsidR="00B43260" w:rsidRPr="000B6778">
              <w:rPr>
                <w:rFonts w:cstheme="minorHAnsi"/>
                <w:sz w:val="24"/>
                <w:szCs w:val="24"/>
                <w:lang w:val="nn-NO"/>
              </w:rPr>
              <w:t xml:space="preserve"> </w:t>
            </w:r>
          </w:p>
        </w:tc>
      </w:tr>
      <w:tr w:rsidR="00841507" w:rsidRPr="000B6778" w14:paraId="599A2478" w14:textId="12D81F3A" w:rsidTr="0DA05BBE">
        <w:tc>
          <w:tcPr>
            <w:tcW w:w="984" w:type="dxa"/>
          </w:tcPr>
          <w:p w14:paraId="4C764592" w14:textId="77777777" w:rsidR="004C5D3C" w:rsidRPr="000B6778" w:rsidRDefault="004C5D3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>4</w:t>
            </w:r>
          </w:p>
        </w:tc>
        <w:tc>
          <w:tcPr>
            <w:tcW w:w="2161" w:type="dxa"/>
          </w:tcPr>
          <w:p w14:paraId="1B4886D7" w14:textId="77777777" w:rsidR="004C5D3C" w:rsidRDefault="00655F56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 xml:space="preserve">Kap 9 frå </w:t>
            </w:r>
            <w:r w:rsidR="006910FE" w:rsidRPr="000B6778">
              <w:rPr>
                <w:rFonts w:cstheme="minorHAnsi"/>
                <w:sz w:val="24"/>
                <w:szCs w:val="24"/>
                <w:lang w:val="nn-NO"/>
              </w:rPr>
              <w:t>N</w:t>
            </w:r>
            <w:r w:rsidRPr="000B6778">
              <w:rPr>
                <w:rFonts w:cstheme="minorHAnsi"/>
                <w:sz w:val="24"/>
                <w:szCs w:val="24"/>
                <w:lang w:val="nn-NO"/>
              </w:rPr>
              <w:t xml:space="preserve">oregs religionshistorie </w:t>
            </w:r>
          </w:p>
          <w:p w14:paraId="0536C59E" w14:textId="77777777" w:rsidR="00777B68" w:rsidRDefault="00777B68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</w:p>
          <w:p w14:paraId="4A478450" w14:textId="77777777" w:rsidR="00777B68" w:rsidRDefault="00777B68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 xml:space="preserve">Film: Kautokeino opprøret </w:t>
            </w:r>
          </w:p>
          <w:p w14:paraId="7057CC8D" w14:textId="6491622B" w:rsidR="00777B68" w:rsidRPr="000B6778" w:rsidRDefault="00CD5409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 xml:space="preserve">Markering av samanes nasjonaldag 6. februar </w:t>
            </w:r>
          </w:p>
        </w:tc>
        <w:tc>
          <w:tcPr>
            <w:tcW w:w="8616" w:type="dxa"/>
          </w:tcPr>
          <w:p w14:paraId="5A1DD84E" w14:textId="77777777" w:rsidR="004C5D3C" w:rsidRPr="00C964B6" w:rsidRDefault="00655F56" w:rsidP="006910FE">
            <w:pPr>
              <w:shd w:val="clear" w:color="auto" w:fill="FFFFFF"/>
              <w:rPr>
                <w:rFonts w:cstheme="minorHAnsi"/>
                <w:color w:val="303030"/>
                <w:sz w:val="24"/>
                <w:szCs w:val="24"/>
                <w:shd w:val="clear" w:color="auto" w:fill="FFFFFF"/>
                <w:lang w:val="nn-NO"/>
              </w:rPr>
            </w:pPr>
            <w:r w:rsidRPr="00C964B6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val="nn-NO" w:eastAsia="nb-NO"/>
              </w:rPr>
              <w:t>gjøre rede for</w:t>
            </w:r>
            <w:r w:rsidR="006910FE" w:rsidRPr="00C964B6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val="nn-NO" w:eastAsia="nb-NO"/>
              </w:rPr>
              <w:t xml:space="preserve"> </w:t>
            </w:r>
            <w:r w:rsidRPr="00C964B6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val="nn-NO" w:eastAsia="nb-NO"/>
              </w:rPr>
              <w:t>og </w:t>
            </w:r>
            <w:r w:rsidRPr="00C964B6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val="nn-NO" w:eastAsia="nb-NO"/>
              </w:rPr>
              <w:t>reflektere</w:t>
            </w:r>
            <w:r w:rsidRPr="00C964B6">
              <w:rPr>
                <w:rFonts w:cstheme="minorHAnsi"/>
                <w:color w:val="303030"/>
                <w:sz w:val="24"/>
                <w:szCs w:val="24"/>
                <w:shd w:val="clear" w:color="auto" w:fill="FFFFFF"/>
                <w:lang w:val="nn-NO"/>
              </w:rPr>
              <w:t> over samenes og andre urfolks religions- og livssynstradisjoner</w:t>
            </w:r>
          </w:p>
          <w:p w14:paraId="0AC1DA1E" w14:textId="77777777" w:rsidR="00DD7920" w:rsidRPr="00C964B6" w:rsidRDefault="00DD7920" w:rsidP="006910FE">
            <w:pPr>
              <w:shd w:val="clear" w:color="auto" w:fill="FFFFFF"/>
              <w:rPr>
                <w:rFonts w:cstheme="minorHAnsi"/>
                <w:color w:val="303030"/>
                <w:sz w:val="24"/>
                <w:szCs w:val="24"/>
                <w:shd w:val="clear" w:color="auto" w:fill="FFFFFF"/>
                <w:lang w:val="nn-NO"/>
              </w:rPr>
            </w:pPr>
          </w:p>
          <w:p w14:paraId="19F88F04" w14:textId="520BD882" w:rsidR="00DD7920" w:rsidRPr="00C964B6" w:rsidRDefault="00DD7920" w:rsidP="00DD7920">
            <w:pPr>
              <w:shd w:val="clear" w:color="auto" w:fill="FFFFFF"/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</w:pPr>
            <w:r w:rsidRPr="00C964B6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val="nn-NO" w:eastAsia="nb-NO"/>
              </w:rPr>
              <w:t>utforske</w:t>
            </w:r>
            <w:r w:rsidRPr="00C964B6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val="nn-NO" w:eastAsia="nb-NO"/>
              </w:rPr>
              <w:t> og </w:t>
            </w:r>
            <w:r w:rsidRPr="00C964B6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val="nn-NO" w:eastAsia="nb-NO"/>
              </w:rPr>
              <w:t xml:space="preserve">presentere </w:t>
            </w:r>
            <w:r w:rsidRPr="00C964B6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val="nn-NO" w:eastAsia="nb-NO"/>
              </w:rPr>
              <w:t>sentrale trekk ved kristendom og andre religions- og livssynstradisjoner og deres utbredelse i dag</w:t>
            </w:r>
          </w:p>
          <w:p w14:paraId="12762AC4" w14:textId="77777777" w:rsidR="00DD7920" w:rsidRPr="00C964B6" w:rsidRDefault="00DD7920" w:rsidP="00DD7920">
            <w:pPr>
              <w:shd w:val="clear" w:color="auto" w:fill="FFFFFF"/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val="nn-NO" w:eastAsia="nb-NO"/>
              </w:rPr>
            </w:pPr>
          </w:p>
          <w:p w14:paraId="3EA176A0" w14:textId="1BEE9E8D" w:rsidR="00DD7920" w:rsidRPr="000B6778" w:rsidRDefault="00DD7920" w:rsidP="00DD7920">
            <w:pPr>
              <w:shd w:val="clear" w:color="auto" w:fill="FFFFFF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D7920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utforske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 </w:t>
            </w:r>
            <w:r w:rsidRPr="00DD7920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t>og </w:t>
            </w:r>
            <w:r w:rsidRPr="00DD7920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drøfte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 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t>hvordan kristendom og andre religioner inngår i historiske endringsprosesser globalt og nasjonalt</w:t>
            </w:r>
          </w:p>
        </w:tc>
        <w:tc>
          <w:tcPr>
            <w:tcW w:w="1224" w:type="dxa"/>
          </w:tcPr>
          <w:p w14:paraId="51DEC359" w14:textId="77777777" w:rsidR="006910FE" w:rsidRPr="000B6778" w:rsidRDefault="006910FE" w:rsidP="006910FE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</w:pPr>
            <w:r w:rsidRPr="000B6778"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  <w:t>Kjennskap til religioner og livssyn</w:t>
            </w:r>
          </w:p>
          <w:p w14:paraId="6FC8334F" w14:textId="77777777" w:rsidR="006910FE" w:rsidRPr="000B6778" w:rsidRDefault="006910FE" w:rsidP="006910FE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</w:pPr>
            <w:r w:rsidRPr="000B6778"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  <w:t>Utforsking av religioner og livssyn med ulike metoder</w:t>
            </w:r>
          </w:p>
          <w:p w14:paraId="5350B0C4" w14:textId="56AAEB82" w:rsidR="004C5D3C" w:rsidRPr="000B6778" w:rsidRDefault="004C5D3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752" w:type="dxa"/>
          </w:tcPr>
          <w:p w14:paraId="0A4154AD" w14:textId="77777777" w:rsidR="004C5D3C" w:rsidRPr="000B6778" w:rsidRDefault="00655F56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 xml:space="preserve">Skriftleg prøve </w:t>
            </w:r>
          </w:p>
          <w:p w14:paraId="0832BCAE" w14:textId="7C6F9D75" w:rsidR="00655F56" w:rsidRPr="000B6778" w:rsidRDefault="00655F56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 xml:space="preserve">VMK </w:t>
            </w:r>
          </w:p>
        </w:tc>
      </w:tr>
      <w:tr w:rsidR="00841507" w:rsidRPr="000B6778" w14:paraId="775416E4" w14:textId="5C843A83" w:rsidTr="0DA05BBE">
        <w:tc>
          <w:tcPr>
            <w:tcW w:w="984" w:type="dxa"/>
          </w:tcPr>
          <w:p w14:paraId="0976048F" w14:textId="77777777" w:rsidR="004C5D3C" w:rsidRPr="000B6778" w:rsidRDefault="004C5D3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lastRenderedPageBreak/>
              <w:t>5</w:t>
            </w:r>
          </w:p>
        </w:tc>
        <w:tc>
          <w:tcPr>
            <w:tcW w:w="2161" w:type="dxa"/>
          </w:tcPr>
          <w:p w14:paraId="3CBA1C54" w14:textId="77777777" w:rsidR="004C5D3C" w:rsidRDefault="006910FE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 xml:space="preserve">Islam </w:t>
            </w:r>
          </w:p>
          <w:p w14:paraId="5793562D" w14:textId="77777777" w:rsidR="009313DC" w:rsidRDefault="009313D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 xml:space="preserve">Kap 4 </w:t>
            </w:r>
          </w:p>
          <w:p w14:paraId="4150CACA" w14:textId="77777777" w:rsidR="009313DC" w:rsidRDefault="00C705A4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Kunne kva det vil seie å vere muslim, kunne dei to hov</w:t>
            </w:r>
            <w:r w:rsidR="00DD0623">
              <w:rPr>
                <w:rFonts w:cstheme="minorHAnsi"/>
                <w:sz w:val="24"/>
                <w:szCs w:val="24"/>
                <w:lang w:val="nn-NO"/>
              </w:rPr>
              <w:t>u</w:t>
            </w:r>
            <w:r>
              <w:rPr>
                <w:rFonts w:cstheme="minorHAnsi"/>
                <w:sz w:val="24"/>
                <w:szCs w:val="24"/>
                <w:lang w:val="nn-NO"/>
              </w:rPr>
              <w:t xml:space="preserve">dretningane. </w:t>
            </w:r>
          </w:p>
          <w:p w14:paraId="04B93012" w14:textId="77777777" w:rsidR="00DD0623" w:rsidRDefault="00DD0623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</w:p>
          <w:p w14:paraId="71C29028" w14:textId="6118FB35" w:rsidR="00DD0623" w:rsidRDefault="00DD0623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nn-NO"/>
              </w:rPr>
              <w:t>Padlet</w:t>
            </w:r>
            <w:proofErr w:type="spellEnd"/>
            <w:r>
              <w:rPr>
                <w:rFonts w:cstheme="minorHAnsi"/>
                <w:sz w:val="24"/>
                <w:szCs w:val="24"/>
                <w:lang w:val="nn-NO"/>
              </w:rPr>
              <w:t xml:space="preserve"> med </w:t>
            </w:r>
            <w:r w:rsidR="00CC0167">
              <w:rPr>
                <w:rFonts w:cstheme="minorHAnsi"/>
                <w:sz w:val="24"/>
                <w:szCs w:val="24"/>
                <w:lang w:val="nn-NO"/>
              </w:rPr>
              <w:t>forkunnskapar</w:t>
            </w:r>
            <w:r>
              <w:rPr>
                <w:rFonts w:cstheme="minorHAnsi"/>
                <w:sz w:val="24"/>
                <w:szCs w:val="24"/>
                <w:lang w:val="nn-NO"/>
              </w:rPr>
              <w:t xml:space="preserve"> </w:t>
            </w:r>
          </w:p>
          <w:p w14:paraId="59D20015" w14:textId="77777777" w:rsidR="00D300C9" w:rsidRPr="00C367A0" w:rsidRDefault="00DD0623" w:rsidP="00D300C9">
            <w:pPr>
              <w:rPr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 xml:space="preserve">Videosnutt </w:t>
            </w:r>
            <w:proofErr w:type="spellStart"/>
            <w:r>
              <w:rPr>
                <w:rFonts w:cstheme="minorHAnsi"/>
                <w:sz w:val="24"/>
                <w:szCs w:val="24"/>
                <w:lang w:val="nn-NO"/>
              </w:rPr>
              <w:t>nrk</w:t>
            </w:r>
            <w:proofErr w:type="spellEnd"/>
            <w:r>
              <w:rPr>
                <w:rFonts w:cstheme="minorHAnsi"/>
                <w:sz w:val="24"/>
                <w:szCs w:val="24"/>
                <w:lang w:val="nn-NO"/>
              </w:rPr>
              <w:t xml:space="preserve">: </w:t>
            </w:r>
            <w:hyperlink r:id="rId8" w:history="1">
              <w:r w:rsidR="00D300C9" w:rsidRPr="00C367A0">
                <w:rPr>
                  <w:rStyle w:val="Hyperkopling"/>
                  <w:sz w:val="24"/>
                  <w:szCs w:val="24"/>
                  <w:lang w:val="nn-NO"/>
                </w:rPr>
                <w:t>https://www.nrk.no/video/verdt-aa-vite-om-islam_21452</w:t>
              </w:r>
            </w:hyperlink>
            <w:r w:rsidR="00D300C9" w:rsidRPr="00C367A0">
              <w:rPr>
                <w:sz w:val="24"/>
                <w:szCs w:val="24"/>
                <w:lang w:val="nn-NO"/>
              </w:rPr>
              <w:t xml:space="preserve"> </w:t>
            </w:r>
          </w:p>
          <w:p w14:paraId="6C1F531F" w14:textId="6859F8F3" w:rsidR="00DD0623" w:rsidRDefault="00DD0623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</w:p>
          <w:p w14:paraId="28901131" w14:textId="2A2F9D6C" w:rsidR="00D300C9" w:rsidRDefault="00D300C9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 xml:space="preserve">Jobbe med oppgåver til tema i klassenotatblokk </w:t>
            </w:r>
          </w:p>
          <w:p w14:paraId="0F99AA2F" w14:textId="08A990A9" w:rsidR="00DD0623" w:rsidRPr="000B6778" w:rsidRDefault="00DD0623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8616" w:type="dxa"/>
          </w:tcPr>
          <w:p w14:paraId="10B50614" w14:textId="77777777" w:rsidR="0042207E" w:rsidRPr="000B6778" w:rsidRDefault="0042207E" w:rsidP="0042207E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0B6778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t>identifisere og 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drøfte </w:t>
            </w:r>
            <w:r w:rsidRPr="000B6778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aktuelle etiske problemstillinger knyttet til menneskerettigheter, bærekraft og fattigdom </w:t>
            </w:r>
          </w:p>
          <w:p w14:paraId="1D0BCC6A" w14:textId="77777777" w:rsidR="0042207E" w:rsidRPr="000B6778" w:rsidRDefault="0042207E" w:rsidP="0042207E">
            <w:pPr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</w:pPr>
          </w:p>
          <w:p w14:paraId="0BB6EFCE" w14:textId="25D2A4DF" w:rsidR="0042207E" w:rsidRPr="000B6778" w:rsidRDefault="0042207E" w:rsidP="0042207E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0B6778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bruke 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t>og 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drøfte 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t>fagbegreper om religioner og livssyn</w:t>
            </w:r>
          </w:p>
          <w:p w14:paraId="3B6D6D63" w14:textId="77777777" w:rsidR="0042207E" w:rsidRPr="000B6778" w:rsidRDefault="0042207E" w:rsidP="0042207E">
            <w:pPr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</w:pPr>
          </w:p>
          <w:p w14:paraId="041A70B4" w14:textId="3F911207" w:rsidR="0042207E" w:rsidRPr="000B6778" w:rsidRDefault="0042207E" w:rsidP="0042207E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0B6778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>utforske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t> og 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drøfte 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t>hvordan kristendom og andre religioner inngår i historiske endringsprosesser globalt og nasjonalt</w:t>
            </w:r>
          </w:p>
          <w:p w14:paraId="15228473" w14:textId="05626C15" w:rsidR="004C5D3C" w:rsidRPr="000B6778" w:rsidRDefault="0042207E" w:rsidP="0042207E">
            <w:pPr>
              <w:pStyle w:val="curriculum-goal"/>
              <w:spacing w:before="0" w:after="0"/>
              <w:rPr>
                <w:rFonts w:asciiTheme="minorHAnsi" w:eastAsiaTheme="majorEastAsia" w:hAnsiTheme="minorHAnsi" w:cstheme="minorHAnsi"/>
                <w:lang w:val="nn-NO"/>
              </w:rPr>
            </w:pPr>
            <w:r w:rsidRPr="000B6778">
              <w:rPr>
                <w:rFonts w:asciiTheme="minorHAnsi" w:hAnsiTheme="minorHAnsi" w:cstheme="minorHAnsi"/>
                <w:color w:val="303030"/>
                <w:bdr w:val="none" w:sz="0" w:space="0" w:color="auto" w:frame="1"/>
              </w:rPr>
              <w:t>utforske</w:t>
            </w:r>
            <w:r w:rsidRPr="000B6778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 og </w:t>
            </w:r>
            <w:r w:rsidRPr="000B6778">
              <w:rPr>
                <w:rFonts w:asciiTheme="minorHAnsi" w:hAnsiTheme="minorHAnsi" w:cstheme="minorHAnsi"/>
                <w:color w:val="303030"/>
                <w:bdr w:val="none" w:sz="0" w:space="0" w:color="auto" w:frame="1"/>
              </w:rPr>
              <w:t xml:space="preserve">presentere </w:t>
            </w:r>
            <w:r w:rsidRPr="000B6778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sentrale trekk ved kristendom og andre religions- og livssynstradisjoner og deres utbredelse i dag</w:t>
            </w:r>
          </w:p>
        </w:tc>
        <w:tc>
          <w:tcPr>
            <w:tcW w:w="1224" w:type="dxa"/>
          </w:tcPr>
          <w:p w14:paraId="3B90827B" w14:textId="77777777" w:rsidR="006910FE" w:rsidRPr="000B6778" w:rsidRDefault="006910FE" w:rsidP="006910FE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</w:pPr>
            <w:r w:rsidRPr="000B6778"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  <w:t>Kjennskap til religioner og livssyn</w:t>
            </w:r>
          </w:p>
          <w:p w14:paraId="31EA7BDB" w14:textId="77777777" w:rsidR="006910FE" w:rsidRPr="000B6778" w:rsidRDefault="006910FE" w:rsidP="006910FE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</w:pPr>
            <w:r w:rsidRPr="000B6778"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  <w:t>Utforsking av religioner og livssyn med ulike metoder</w:t>
            </w:r>
          </w:p>
          <w:p w14:paraId="683FEC2B" w14:textId="1E181D0F" w:rsidR="004C5D3C" w:rsidRPr="000B6778" w:rsidRDefault="004C5D3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752" w:type="dxa"/>
          </w:tcPr>
          <w:p w14:paraId="57C5AA0D" w14:textId="60FC85B3" w:rsidR="004C5D3C" w:rsidRPr="000B6778" w:rsidRDefault="00CC09C1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 xml:space="preserve">Skriftleg prøve VMK </w:t>
            </w:r>
          </w:p>
        </w:tc>
      </w:tr>
      <w:tr w:rsidR="00841507" w:rsidRPr="000B6778" w14:paraId="255C32E5" w14:textId="09109C36" w:rsidTr="0DA05BBE">
        <w:tc>
          <w:tcPr>
            <w:tcW w:w="984" w:type="dxa"/>
          </w:tcPr>
          <w:p w14:paraId="6FFF30E5" w14:textId="77777777" w:rsidR="004C5D3C" w:rsidRPr="000B6778" w:rsidRDefault="004C5D3C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0B6778">
              <w:rPr>
                <w:rFonts w:cstheme="minorHAnsi"/>
                <w:sz w:val="24"/>
                <w:szCs w:val="24"/>
                <w:lang w:val="nn-NO"/>
              </w:rPr>
              <w:t>6</w:t>
            </w:r>
          </w:p>
        </w:tc>
        <w:tc>
          <w:tcPr>
            <w:tcW w:w="2161" w:type="dxa"/>
          </w:tcPr>
          <w:p w14:paraId="2C03BC00" w14:textId="1C358A8C" w:rsidR="002A59C5" w:rsidRPr="000B6778" w:rsidRDefault="002A59C5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 xml:space="preserve">Kapittel 8 Rett og gale </w:t>
            </w:r>
          </w:p>
        </w:tc>
        <w:tc>
          <w:tcPr>
            <w:tcW w:w="8616" w:type="dxa"/>
          </w:tcPr>
          <w:p w14:paraId="5736648E" w14:textId="48D1FCB4" w:rsidR="002A59C5" w:rsidRPr="002A59C5" w:rsidRDefault="002A59C5" w:rsidP="002A59C5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0B6778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b-NO"/>
              </w:rPr>
              <w:t>undersøke og </w:t>
            </w:r>
            <w:r w:rsidRPr="000B6778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b-NO"/>
              </w:rPr>
              <w:t xml:space="preserve">presentere </w:t>
            </w:r>
            <w:r w:rsidRPr="000B6778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sentrale ideer fra livssynshumanisme og andre ikke-religiøse livssyn</w:t>
            </w:r>
          </w:p>
          <w:p w14:paraId="38078553" w14:textId="77777777" w:rsidR="004C5D3C" w:rsidRDefault="002A59C5" w:rsidP="002A59C5">
            <w:pPr>
              <w:pStyle w:val="curriculum-goal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0B6778">
              <w:rPr>
                <w:rFonts w:asciiTheme="minorHAnsi" w:hAnsiTheme="minorHAnsi" w:cstheme="minorHAnsi"/>
                <w:color w:val="303030"/>
                <w:bdr w:val="none" w:sz="0" w:space="0" w:color="auto" w:frame="1"/>
              </w:rPr>
              <w:t xml:space="preserve">bruke </w:t>
            </w:r>
            <w:r w:rsidRPr="000B6778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og </w:t>
            </w:r>
            <w:r w:rsidRPr="000B6778">
              <w:rPr>
                <w:rFonts w:asciiTheme="minorHAnsi" w:hAnsiTheme="minorHAnsi" w:cstheme="minorHAnsi"/>
                <w:color w:val="303030"/>
                <w:bdr w:val="none" w:sz="0" w:space="0" w:color="auto" w:frame="1"/>
              </w:rPr>
              <w:t xml:space="preserve">drøfte </w:t>
            </w:r>
            <w:r w:rsidRPr="000B6778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fagbegreper om religioner og livssyn</w:t>
            </w:r>
          </w:p>
          <w:p w14:paraId="13929BAB" w14:textId="77777777" w:rsidR="002A59C5" w:rsidRPr="000B6778" w:rsidRDefault="002A59C5" w:rsidP="002A59C5">
            <w:pPr>
              <w:pStyle w:val="curriculum-goal"/>
              <w:shd w:val="clear" w:color="auto" w:fill="FFFFFF"/>
              <w:rPr>
                <w:rFonts w:asciiTheme="minorHAnsi" w:hAnsiTheme="minorHAnsi" w:cstheme="minorHAnsi"/>
                <w:color w:val="303030"/>
              </w:rPr>
            </w:pPr>
            <w:r w:rsidRPr="000B6778">
              <w:rPr>
                <w:rStyle w:val="curriculum-verbword"/>
                <w:rFonts w:asciiTheme="minorHAnsi" w:hAnsiTheme="minorHAnsi" w:cstheme="minorHAnsi"/>
                <w:color w:val="303030"/>
                <w:bdr w:val="none" w:sz="0" w:space="0" w:color="auto" w:frame="1"/>
              </w:rPr>
              <w:t>utforske</w:t>
            </w:r>
            <w:r w:rsidRPr="000B6778">
              <w:rPr>
                <w:rStyle w:val="curriculum-goalitem-text"/>
                <w:rFonts w:asciiTheme="minorHAnsi" w:hAnsiTheme="minorHAnsi" w:cstheme="minorHAnsi"/>
                <w:color w:val="303030"/>
              </w:rPr>
              <w:t> og </w:t>
            </w:r>
            <w:r w:rsidRPr="000B6778">
              <w:rPr>
                <w:rStyle w:val="curriculum-verbword"/>
                <w:rFonts w:asciiTheme="minorHAnsi" w:hAnsiTheme="minorHAnsi" w:cstheme="minorHAnsi"/>
                <w:color w:val="303030"/>
                <w:bdr w:val="none" w:sz="0" w:space="0" w:color="auto" w:frame="1"/>
              </w:rPr>
              <w:t xml:space="preserve">sammenligne </w:t>
            </w:r>
            <w:r w:rsidRPr="000B6778">
              <w:rPr>
                <w:rStyle w:val="curriculum-goalitem-text"/>
                <w:rFonts w:asciiTheme="minorHAnsi" w:hAnsiTheme="minorHAnsi" w:cstheme="minorHAnsi"/>
                <w:color w:val="303030"/>
              </w:rPr>
              <w:t>etiske ideer fra sentrale skikkelser i religiøse og livssynsbaserte tradisjoner</w:t>
            </w:r>
          </w:p>
          <w:p w14:paraId="0F6492CB" w14:textId="109A204B" w:rsidR="002A59C5" w:rsidRPr="002A59C5" w:rsidRDefault="002A59C5" w:rsidP="002A59C5">
            <w:pPr>
              <w:pStyle w:val="curriculum-goal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303030"/>
              </w:rPr>
            </w:pPr>
            <w:r w:rsidRPr="000B6778">
              <w:rPr>
                <w:rStyle w:val="curriculum-verbword"/>
                <w:rFonts w:asciiTheme="minorHAnsi" w:hAnsiTheme="minorHAnsi" w:cstheme="minorHAnsi"/>
                <w:color w:val="303030"/>
                <w:bdr w:val="none" w:sz="0" w:space="0" w:color="auto" w:frame="1"/>
              </w:rPr>
              <w:t>utforske</w:t>
            </w:r>
            <w:r w:rsidRPr="000B6778">
              <w:rPr>
                <w:rStyle w:val="curriculum-goalitem-text"/>
                <w:rFonts w:asciiTheme="minorHAnsi" w:hAnsiTheme="minorHAnsi" w:cstheme="minorHAnsi"/>
                <w:color w:val="303030"/>
              </w:rPr>
              <w:t> etiske ideer fra sentrale skikkelser i filosofihistorien og </w:t>
            </w:r>
            <w:r w:rsidRPr="000B6778">
              <w:rPr>
                <w:rStyle w:val="curriculum-verbword"/>
                <w:rFonts w:asciiTheme="minorHAnsi" w:hAnsiTheme="minorHAnsi" w:cstheme="minorHAnsi"/>
                <w:color w:val="303030"/>
                <w:bdr w:val="none" w:sz="0" w:space="0" w:color="auto" w:frame="1"/>
              </w:rPr>
              <w:t xml:space="preserve">anvende </w:t>
            </w:r>
            <w:r w:rsidRPr="000B6778">
              <w:rPr>
                <w:rStyle w:val="curriculum-goalitem-text"/>
                <w:rFonts w:asciiTheme="minorHAnsi" w:hAnsiTheme="minorHAnsi" w:cstheme="minorHAnsi"/>
                <w:color w:val="303030"/>
              </w:rPr>
              <w:t>ideene til å </w:t>
            </w:r>
            <w:r w:rsidRPr="000B6778">
              <w:rPr>
                <w:rStyle w:val="curriculum-verbword"/>
                <w:rFonts w:asciiTheme="minorHAnsi" w:hAnsiTheme="minorHAnsi" w:cstheme="minorHAnsi"/>
                <w:color w:val="303030"/>
                <w:bdr w:val="none" w:sz="0" w:space="0" w:color="auto" w:frame="1"/>
              </w:rPr>
              <w:t xml:space="preserve">drøfte </w:t>
            </w:r>
            <w:r w:rsidRPr="000B6778">
              <w:rPr>
                <w:rStyle w:val="curriculum-goalitem-text"/>
                <w:rFonts w:asciiTheme="minorHAnsi" w:hAnsiTheme="minorHAnsi" w:cstheme="minorHAnsi"/>
                <w:color w:val="303030"/>
              </w:rPr>
              <w:t>aktuelle etiske spørsmål</w:t>
            </w:r>
          </w:p>
        </w:tc>
        <w:tc>
          <w:tcPr>
            <w:tcW w:w="1224" w:type="dxa"/>
          </w:tcPr>
          <w:p w14:paraId="6CC83F15" w14:textId="77777777" w:rsidR="002A59C5" w:rsidRPr="000B6778" w:rsidRDefault="002A59C5" w:rsidP="002A59C5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</w:pPr>
            <w:r w:rsidRPr="000B6778"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  <w:t>Utforsking av eksistensielle spørsmål og svar</w:t>
            </w:r>
          </w:p>
          <w:p w14:paraId="59290D07" w14:textId="77777777" w:rsidR="002A59C5" w:rsidRPr="000B6778" w:rsidRDefault="002A59C5" w:rsidP="002A59C5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</w:pPr>
            <w:r w:rsidRPr="000B6778"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  <w:t>Kunne ta andres perspektiv</w:t>
            </w:r>
          </w:p>
          <w:p w14:paraId="2060319E" w14:textId="53E76D46" w:rsidR="004C5D3C" w:rsidRPr="002A59C5" w:rsidRDefault="002A59C5" w:rsidP="002A59C5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</w:pPr>
            <w:r w:rsidRPr="000B6778">
              <w:rPr>
                <w:rFonts w:asciiTheme="minorHAnsi" w:hAnsiTheme="minorHAnsi" w:cstheme="minorHAnsi"/>
                <w:b w:val="0"/>
                <w:bCs w:val="0"/>
                <w:color w:val="303030"/>
                <w:sz w:val="24"/>
                <w:szCs w:val="24"/>
              </w:rPr>
              <w:t>Etisk refleksjon</w:t>
            </w:r>
          </w:p>
        </w:tc>
        <w:tc>
          <w:tcPr>
            <w:tcW w:w="1752" w:type="dxa"/>
          </w:tcPr>
          <w:p w14:paraId="0AF9535F" w14:textId="77777777" w:rsidR="004C5D3C" w:rsidRDefault="002A59C5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 xml:space="preserve">Podkast </w:t>
            </w:r>
          </w:p>
          <w:p w14:paraId="0FA4436A" w14:textId="77777777" w:rsidR="002A59C5" w:rsidRDefault="002A59C5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</w:p>
          <w:p w14:paraId="5D456675" w14:textId="3DE2E402" w:rsidR="002A59C5" w:rsidRPr="000B6778" w:rsidRDefault="002A59C5" w:rsidP="004C5D3C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 xml:space="preserve">VMK </w:t>
            </w:r>
          </w:p>
        </w:tc>
      </w:tr>
    </w:tbl>
    <w:p w14:paraId="5D195361" w14:textId="77777777" w:rsidR="00361B5C" w:rsidRPr="000B6778" w:rsidRDefault="00361B5C">
      <w:pPr>
        <w:rPr>
          <w:rFonts w:cstheme="minorHAnsi"/>
          <w:sz w:val="24"/>
          <w:szCs w:val="24"/>
          <w:lang w:val="nn-NO"/>
        </w:rPr>
      </w:pPr>
    </w:p>
    <w:sectPr w:rsidR="00361B5C" w:rsidRPr="000B6778" w:rsidSect="004C5D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12345"/>
    <w:multiLevelType w:val="multilevel"/>
    <w:tmpl w:val="8CD2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A380D"/>
    <w:multiLevelType w:val="hybridMultilevel"/>
    <w:tmpl w:val="75F6FFEC"/>
    <w:lvl w:ilvl="0" w:tplc="E3C0BE2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57A29"/>
    <w:multiLevelType w:val="multilevel"/>
    <w:tmpl w:val="B040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2B50C5"/>
    <w:multiLevelType w:val="multilevel"/>
    <w:tmpl w:val="C0C8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719271">
    <w:abstractNumId w:val="3"/>
  </w:num>
  <w:num w:numId="2" w16cid:durableId="8144539">
    <w:abstractNumId w:val="2"/>
  </w:num>
  <w:num w:numId="3" w16cid:durableId="896404989">
    <w:abstractNumId w:val="1"/>
  </w:num>
  <w:num w:numId="4" w16cid:durableId="213073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3D"/>
    <w:rsid w:val="00002766"/>
    <w:rsid w:val="00026124"/>
    <w:rsid w:val="000512AD"/>
    <w:rsid w:val="000905AD"/>
    <w:rsid w:val="000B6778"/>
    <w:rsid w:val="000E6CBB"/>
    <w:rsid w:val="000F2AED"/>
    <w:rsid w:val="000F7858"/>
    <w:rsid w:val="001136B3"/>
    <w:rsid w:val="0012126D"/>
    <w:rsid w:val="00161A13"/>
    <w:rsid w:val="001747A7"/>
    <w:rsid w:val="001C3156"/>
    <w:rsid w:val="001E58FB"/>
    <w:rsid w:val="001E5DA9"/>
    <w:rsid w:val="00266A75"/>
    <w:rsid w:val="00271E94"/>
    <w:rsid w:val="0027FD52"/>
    <w:rsid w:val="002A59C5"/>
    <w:rsid w:val="002E25F9"/>
    <w:rsid w:val="0031740F"/>
    <w:rsid w:val="00361B5C"/>
    <w:rsid w:val="003F3EC1"/>
    <w:rsid w:val="0042207E"/>
    <w:rsid w:val="00466837"/>
    <w:rsid w:val="00475857"/>
    <w:rsid w:val="004C5D3C"/>
    <w:rsid w:val="004D687E"/>
    <w:rsid w:val="004E3FBB"/>
    <w:rsid w:val="004F199B"/>
    <w:rsid w:val="004F2131"/>
    <w:rsid w:val="005179BC"/>
    <w:rsid w:val="00551A34"/>
    <w:rsid w:val="00576789"/>
    <w:rsid w:val="00605D74"/>
    <w:rsid w:val="00655F56"/>
    <w:rsid w:val="006910FE"/>
    <w:rsid w:val="006945DB"/>
    <w:rsid w:val="006D0A00"/>
    <w:rsid w:val="006D5832"/>
    <w:rsid w:val="006E5C1F"/>
    <w:rsid w:val="006E676D"/>
    <w:rsid w:val="006F45E0"/>
    <w:rsid w:val="0070490B"/>
    <w:rsid w:val="00706F0B"/>
    <w:rsid w:val="0077079D"/>
    <w:rsid w:val="00777B68"/>
    <w:rsid w:val="00786AA0"/>
    <w:rsid w:val="007E0CA3"/>
    <w:rsid w:val="007E109A"/>
    <w:rsid w:val="007F25A0"/>
    <w:rsid w:val="00810A54"/>
    <w:rsid w:val="0084129F"/>
    <w:rsid w:val="00841507"/>
    <w:rsid w:val="00870CB0"/>
    <w:rsid w:val="008F4D33"/>
    <w:rsid w:val="008F5E01"/>
    <w:rsid w:val="009126C3"/>
    <w:rsid w:val="009313DC"/>
    <w:rsid w:val="00951668"/>
    <w:rsid w:val="00951F3D"/>
    <w:rsid w:val="009B585B"/>
    <w:rsid w:val="009E70DF"/>
    <w:rsid w:val="009F4C91"/>
    <w:rsid w:val="00A444F0"/>
    <w:rsid w:val="00A55D44"/>
    <w:rsid w:val="00AC39F3"/>
    <w:rsid w:val="00AE46E6"/>
    <w:rsid w:val="00B3735D"/>
    <w:rsid w:val="00B42481"/>
    <w:rsid w:val="00B43260"/>
    <w:rsid w:val="00B56140"/>
    <w:rsid w:val="00B5698F"/>
    <w:rsid w:val="00B66A65"/>
    <w:rsid w:val="00C04E2B"/>
    <w:rsid w:val="00C42B93"/>
    <w:rsid w:val="00C705A4"/>
    <w:rsid w:val="00C8464B"/>
    <w:rsid w:val="00C964B6"/>
    <w:rsid w:val="00CA13FB"/>
    <w:rsid w:val="00CC0167"/>
    <w:rsid w:val="00CC09C1"/>
    <w:rsid w:val="00CD5409"/>
    <w:rsid w:val="00D0722E"/>
    <w:rsid w:val="00D300C9"/>
    <w:rsid w:val="00D56A9E"/>
    <w:rsid w:val="00D63EDE"/>
    <w:rsid w:val="00D65956"/>
    <w:rsid w:val="00DD0623"/>
    <w:rsid w:val="00DD7920"/>
    <w:rsid w:val="00DE1911"/>
    <w:rsid w:val="00E50ECD"/>
    <w:rsid w:val="00E87788"/>
    <w:rsid w:val="00EA6286"/>
    <w:rsid w:val="00EE7D1B"/>
    <w:rsid w:val="00EF53FE"/>
    <w:rsid w:val="00F0283D"/>
    <w:rsid w:val="00F13938"/>
    <w:rsid w:val="00F23E1F"/>
    <w:rsid w:val="00F401F3"/>
    <w:rsid w:val="00F41809"/>
    <w:rsid w:val="00F664C3"/>
    <w:rsid w:val="00F6702B"/>
    <w:rsid w:val="00F831A3"/>
    <w:rsid w:val="00FD21D2"/>
    <w:rsid w:val="00FF16B7"/>
    <w:rsid w:val="0DA05BBE"/>
    <w:rsid w:val="16714849"/>
    <w:rsid w:val="20F60146"/>
    <w:rsid w:val="488C8FA4"/>
    <w:rsid w:val="5098532A"/>
    <w:rsid w:val="5B4377F7"/>
    <w:rsid w:val="6768BC5C"/>
    <w:rsid w:val="7EC8B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D47B"/>
  <w15:chartTrackingRefBased/>
  <w15:docId w15:val="{CBF4BB28-9662-4F59-82DF-E2133693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ikn"/>
    <w:uiPriority w:val="9"/>
    <w:qFormat/>
    <w:rsid w:val="00F23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95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iculum-verbword">
    <w:name w:val="curriculum-verb__word"/>
    <w:basedOn w:val="Standardskriftforavsnitt"/>
    <w:rsid w:val="00FD21D2"/>
  </w:style>
  <w:style w:type="character" w:customStyle="1" w:styleId="curriculum-goalitem-text">
    <w:name w:val="curriculum-goal__item-text"/>
    <w:basedOn w:val="Standardskriftforavsnitt"/>
    <w:rsid w:val="007E0CA3"/>
  </w:style>
  <w:style w:type="paragraph" w:customStyle="1" w:styleId="curriculum-goal">
    <w:name w:val="curriculum-goal"/>
    <w:basedOn w:val="Normal"/>
    <w:rsid w:val="004E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F23E1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Listeavsnitt">
    <w:name w:val="List Paragraph"/>
    <w:basedOn w:val="Normal"/>
    <w:uiPriority w:val="34"/>
    <w:qFormat/>
    <w:rsid w:val="009126C3"/>
    <w:pPr>
      <w:ind w:left="720"/>
      <w:contextualSpacing/>
    </w:pPr>
  </w:style>
  <w:style w:type="character" w:styleId="Hyperkopling">
    <w:name w:val="Hyperlink"/>
    <w:basedOn w:val="Standardskriftforavsnitt"/>
    <w:uiPriority w:val="99"/>
    <w:unhideWhenUsed/>
    <w:rsid w:val="00D30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53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80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701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443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53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52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74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8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60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91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545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24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01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043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17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07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08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565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32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245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36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88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184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31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787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02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717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902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7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772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26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944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336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0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964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69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38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812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6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751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35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222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05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19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90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369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09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23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8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94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53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04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51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986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29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140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31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6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31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63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2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50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389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69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887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4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34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163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56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3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12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5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311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433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529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06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578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086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6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0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04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36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511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29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48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879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16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061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8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k.no/video/verdt-aa-vite-om-islam_2145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Is_Collaboration_Space_Locked xmlns="50498bb2-28fc-433c-b413-1ae1f5388533" xsi:nil="true"/>
    <LMS_Mappings xmlns="50498bb2-28fc-433c-b413-1ae1f5388533" xsi:nil="true"/>
    <Invited_Teachers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Distribution_Groups xmlns="50498bb2-28fc-433c-b413-1ae1f5388533" xsi:nil="true"/>
    <Self_Registration_Enabled xmlns="50498bb2-28fc-433c-b413-1ae1f5388533" xsi:nil="true"/>
    <AppVersion xmlns="50498bb2-28fc-433c-b413-1ae1f5388533" xsi:nil="true"/>
    <TeamsChannelId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Templates xmlns="50498bb2-28fc-433c-b413-1ae1f5388533" xsi:nil="true"/>
    <FolderType xmlns="50498bb2-28fc-433c-b413-1ae1f5388533" xsi:nil="true"/>
    <Owner xmlns="50498bb2-28fc-433c-b413-1ae1f5388533">
      <UserInfo>
        <DisplayName/>
        <AccountId xsi:nil="true"/>
        <AccountType/>
      </UserInfo>
    </Owner>
    <Has_Teacher_Only_SectionGroup xmlns="50498bb2-28fc-433c-b413-1ae1f5388533" xsi:nil="true"/>
    <NotebookType xmlns="50498bb2-28fc-433c-b413-1ae1f5388533" xsi:nil="true"/>
    <CultureName xmlns="50498bb2-28fc-433c-b413-1ae1f5388533" xsi:nil="true"/>
    <Teams_Channel_Section_Location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134112-9E2F-4BC5-8C26-2FD92442C4AF}"/>
</file>

<file path=customXml/itemProps2.xml><?xml version="1.0" encoding="utf-8"?>
<ds:datastoreItem xmlns:ds="http://schemas.openxmlformats.org/officeDocument/2006/customXml" ds:itemID="{5FB43B65-724B-4A22-829C-8EBCD6510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30B41-FA62-4F86-AC5F-C7D3F583AAAA}">
  <ds:schemaRefs>
    <ds:schemaRef ds:uri="http://purl.org/dc/terms/"/>
    <ds:schemaRef ds:uri="50498bb2-28fc-433c-b413-1ae1f5388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27706eb5-662f-429c-ac03-fab9350ea811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3439</Characters>
  <Application>Microsoft Office Word</Application>
  <DocSecurity>0</DocSecurity>
  <Lines>28</Lines>
  <Paragraphs>8</Paragraphs>
  <ScaleCrop>false</ScaleCrop>
  <Company>IKTNH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Knudsen Pamer</dc:creator>
  <cp:keywords/>
  <dc:description/>
  <cp:lastModifiedBy>Therese Melvær</cp:lastModifiedBy>
  <cp:revision>2</cp:revision>
  <dcterms:created xsi:type="dcterms:W3CDTF">2024-08-23T09:58:00Z</dcterms:created>
  <dcterms:modified xsi:type="dcterms:W3CDTF">2024-08-23T09:58:00Z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</Properties>
</file>