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42FB3" w14:textId="77777777" w:rsidR="00736A61" w:rsidRDefault="00000000">
      <w:r>
        <w:rPr>
          <w:sz w:val="28"/>
          <w:szCs w:val="28"/>
          <w:lang w:val="en-GB"/>
        </w:rPr>
        <w:t>Spring of 2025 – 10</w:t>
      </w:r>
      <w:r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grade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Teachers: Pernille Rømoen and Lone Norén</w:t>
      </w:r>
    </w:p>
    <w:tbl>
      <w:tblPr>
        <w:tblW w:w="15134" w:type="dxa"/>
        <w:tblInd w:w="-5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276"/>
        <w:gridCol w:w="3402"/>
        <w:gridCol w:w="1559"/>
        <w:gridCol w:w="3969"/>
        <w:gridCol w:w="1276"/>
        <w:gridCol w:w="2806"/>
      </w:tblGrid>
      <w:tr w:rsidR="00736A61" w14:paraId="6CB44DA1" w14:textId="77777777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217551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9D6C3FD" w14:textId="77777777" w:rsidR="00736A61" w:rsidRDefault="00000000">
            <w:pPr>
              <w:pStyle w:val="th1af-f"/>
              <w:spacing w:before="120" w:after="60" w:line="240" w:lineRule="auto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Time</w:t>
            </w:r>
          </w:p>
        </w:tc>
        <w:tc>
          <w:tcPr>
            <w:tcW w:w="127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217551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7F299234" w14:textId="77777777" w:rsidR="00736A61" w:rsidRDefault="00000000">
            <w:pPr>
              <w:pStyle w:val="th1af-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before="120" w:after="60" w:line="240" w:lineRule="auto"/>
              <w:ind w:left="202" w:hanging="202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Theme</w:t>
            </w:r>
          </w:p>
        </w:tc>
        <w:tc>
          <w:tcPr>
            <w:tcW w:w="3402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217551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78DAD829" w14:textId="77777777" w:rsidR="00736A61" w:rsidRDefault="00000000">
            <w:pPr>
              <w:pStyle w:val="th1af-f"/>
              <w:spacing w:before="120" w:after="60" w:line="240" w:lineRule="auto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Learning objectives</w:t>
            </w:r>
          </w:p>
        </w:tc>
        <w:tc>
          <w:tcPr>
            <w:tcW w:w="1559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217551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7EA3A616" w14:textId="77777777" w:rsidR="00736A61" w:rsidRDefault="00000000">
            <w:pPr>
              <w:pStyle w:val="th1af-f"/>
              <w:spacing w:before="120" w:after="60" w:line="240" w:lineRule="auto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Language</w:t>
            </w:r>
          </w:p>
        </w:tc>
        <w:tc>
          <w:tcPr>
            <w:tcW w:w="3969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217551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7278A4F" w14:textId="77777777" w:rsidR="00736A61" w:rsidRDefault="00000000">
            <w:pPr>
              <w:pStyle w:val="th1af-f"/>
              <w:spacing w:before="120" w:after="60" w:line="240" w:lineRule="auto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Practical methods</w:t>
            </w:r>
          </w:p>
        </w:tc>
        <w:tc>
          <w:tcPr>
            <w:tcW w:w="127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217551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72F1DD53" w14:textId="77777777" w:rsidR="00736A61" w:rsidRDefault="00000000">
            <w:pPr>
              <w:pStyle w:val="th1af-f"/>
              <w:spacing w:before="120" w:after="60" w:line="240" w:lineRule="auto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Text types</w:t>
            </w:r>
          </w:p>
        </w:tc>
        <w:tc>
          <w:tcPr>
            <w:tcW w:w="280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217551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43C4B72F" w14:textId="77777777" w:rsidR="00736A61" w:rsidRDefault="00000000">
            <w:pPr>
              <w:pStyle w:val="th1af-f"/>
              <w:spacing w:before="120" w:after="60" w:line="240" w:lineRule="auto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Evaluation</w:t>
            </w:r>
          </w:p>
        </w:tc>
      </w:tr>
      <w:tr w:rsidR="00736A61" w14:paraId="6A24EB7D" w14:textId="77777777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5C13053C" w14:textId="77777777" w:rsidR="00736A61" w:rsidRDefault="00000000">
            <w:pPr>
              <w:spacing w:line="165" w:lineRule="atLeast"/>
              <w:rPr>
                <w:bCs/>
                <w:sz w:val="22"/>
                <w:lang w:val="en-GB" w:eastAsia="nb-NO"/>
              </w:rPr>
            </w:pPr>
            <w:r>
              <w:rPr>
                <w:bCs/>
                <w:sz w:val="22"/>
                <w:lang w:val="en-GB" w:eastAsia="nb-NO"/>
              </w:rPr>
              <w:t>2-5</w:t>
            </w:r>
          </w:p>
          <w:p w14:paraId="60BCB06D" w14:textId="77777777" w:rsidR="00736A61" w:rsidRDefault="00736A61">
            <w:pPr>
              <w:spacing w:line="165" w:lineRule="atLeas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41C93970" w14:textId="77777777" w:rsidR="00736A61" w:rsidRDefault="00000000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202" w:hanging="202"/>
              <w:jc w:val="center"/>
              <w:rPr>
                <w:rFonts w:ascii="Calibri" w:hAnsi="Calibri"/>
                <w:bCs/>
                <w:color w:val="auto"/>
                <w:sz w:val="22"/>
                <w:szCs w:val="22"/>
                <w:lang w:val="en-GB" w:eastAsia="nb-NO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val="en-GB" w:eastAsia="nb-NO"/>
              </w:rPr>
              <w:t>Taking a stand /</w:t>
            </w:r>
          </w:p>
          <w:p w14:paraId="5FAD507B" w14:textId="77777777" w:rsidR="00736A61" w:rsidRDefault="00000000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202" w:hanging="202"/>
              <w:jc w:val="center"/>
              <w:rPr>
                <w:rFonts w:ascii="Calibri" w:hAnsi="Calibri"/>
                <w:bCs/>
                <w:color w:val="auto"/>
                <w:sz w:val="22"/>
                <w:szCs w:val="22"/>
                <w:lang w:val="en-GB" w:eastAsia="nb-NO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val="en-GB" w:eastAsia="nb-NO"/>
              </w:rPr>
              <w:t>Solving conflicts</w:t>
            </w:r>
          </w:p>
        </w:tc>
        <w:tc>
          <w:tcPr>
            <w:tcW w:w="3402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16F573E0" w14:textId="77777777" w:rsidR="00736A61" w:rsidRDefault="00000000">
            <w:pPr>
              <w:spacing w:after="60"/>
              <w:rPr>
                <w:sz w:val="22"/>
                <w:lang w:val="en-GB" w:eastAsia="nb-NO"/>
              </w:rPr>
            </w:pPr>
            <w:r>
              <w:rPr>
                <w:sz w:val="22"/>
                <w:lang w:val="en-GB" w:eastAsia="nb-NO"/>
              </w:rPr>
              <w:t>Choose and use different listening and speaking strategies that are suitable for the purpose.</w:t>
            </w:r>
          </w:p>
          <w:p w14:paraId="616B0F25" w14:textId="77777777" w:rsidR="00736A61" w:rsidRDefault="00000000">
            <w:pPr>
              <w:spacing w:after="60"/>
              <w:rPr>
                <w:sz w:val="22"/>
                <w:lang w:val="en-GB" w:eastAsia="nb-NO"/>
              </w:rPr>
            </w:pPr>
            <w:r>
              <w:rPr>
                <w:sz w:val="22"/>
                <w:lang w:val="en-GB" w:eastAsia="nb-NO"/>
              </w:rPr>
              <w:t>Express and justify opinions about different topics.</w:t>
            </w:r>
          </w:p>
          <w:p w14:paraId="6330F62D" w14:textId="77777777" w:rsidR="00736A61" w:rsidRDefault="00000000">
            <w:pPr>
              <w:spacing w:after="60"/>
              <w:rPr>
                <w:sz w:val="22"/>
                <w:lang w:val="en-GB" w:eastAsia="nb-NO"/>
              </w:rPr>
            </w:pPr>
            <w:r>
              <w:rPr>
                <w:sz w:val="22"/>
                <w:lang w:val="en-GB" w:eastAsia="nb-NO"/>
              </w:rPr>
              <w:t>Discuss topics from both sides.</w:t>
            </w:r>
          </w:p>
          <w:p w14:paraId="6861003A" w14:textId="77777777" w:rsidR="00736A61" w:rsidRDefault="00000000">
            <w:pPr>
              <w:spacing w:after="60"/>
              <w:rPr>
                <w:sz w:val="22"/>
                <w:lang w:val="en-GB" w:eastAsia="nb-NO"/>
              </w:rPr>
            </w:pPr>
            <w:r>
              <w:rPr>
                <w:sz w:val="22"/>
                <w:lang w:val="en-GB" w:eastAsia="nb-NO"/>
              </w:rPr>
              <w:t>Recognise and use fixed expressions with prepositions.</w:t>
            </w:r>
          </w:p>
          <w:p w14:paraId="6C528FC7" w14:textId="77777777" w:rsidR="00736A61" w:rsidRDefault="00000000">
            <w:pPr>
              <w:spacing w:after="60"/>
              <w:rPr>
                <w:sz w:val="22"/>
                <w:lang w:val="en-GB" w:eastAsia="nb-NO"/>
              </w:rPr>
            </w:pPr>
            <w:r>
              <w:rPr>
                <w:sz w:val="22"/>
                <w:lang w:val="en-GB" w:eastAsia="nb-NO"/>
              </w:rPr>
              <w:t>Differentiate between easily confused words.</w:t>
            </w:r>
          </w:p>
          <w:p w14:paraId="3662B5E9" w14:textId="77777777" w:rsidR="00736A61" w:rsidRDefault="00000000">
            <w:pPr>
              <w:spacing w:after="60"/>
              <w:rPr>
                <w:sz w:val="22"/>
                <w:lang w:val="en-GB" w:eastAsia="nb-NO"/>
              </w:rPr>
            </w:pPr>
            <w:r>
              <w:rPr>
                <w:sz w:val="22"/>
                <w:lang w:val="en-GB" w:eastAsia="nb-NO"/>
              </w:rPr>
              <w:t>Watch the documentary “The clothes we wear”</w:t>
            </w:r>
          </w:p>
          <w:p w14:paraId="03E985CA" w14:textId="77777777" w:rsidR="00736A61" w:rsidRDefault="00000000">
            <w:pPr>
              <w:spacing w:after="60"/>
            </w:pPr>
            <w:hyperlink r:id="rId6" w:history="1">
              <w:r>
                <w:rPr>
                  <w:rStyle w:val="Hyperkobling"/>
                  <w:sz w:val="22"/>
                  <w:lang w:val="en-GB" w:eastAsia="nb-NO"/>
                </w:rPr>
                <w:t>https://www.youtube.com/watch?v=-64wZkdPRew</w:t>
              </w:r>
            </w:hyperlink>
          </w:p>
          <w:p w14:paraId="30BE3734" w14:textId="77777777" w:rsidR="00736A61" w:rsidRDefault="00736A61">
            <w:pPr>
              <w:spacing w:after="60"/>
              <w:rPr>
                <w:sz w:val="22"/>
                <w:lang w:val="en-GB" w:eastAsia="nb-NO"/>
              </w:rPr>
            </w:pPr>
          </w:p>
          <w:p w14:paraId="0C588ECD" w14:textId="77777777" w:rsidR="00736A61" w:rsidRDefault="00000000">
            <w:pPr>
              <w:spacing w:after="60"/>
              <w:rPr>
                <w:sz w:val="22"/>
                <w:lang w:val="en-GB" w:eastAsia="nb-NO"/>
              </w:rPr>
            </w:pPr>
            <w:r>
              <w:rPr>
                <w:sz w:val="22"/>
                <w:lang w:val="en-GB" w:eastAsia="nb-NO"/>
              </w:rPr>
              <w:t>Watch the documentary “</w:t>
            </w:r>
            <w:proofErr w:type="spellStart"/>
            <w:r>
              <w:rPr>
                <w:sz w:val="22"/>
                <w:lang w:val="en-GB" w:eastAsia="nb-NO"/>
              </w:rPr>
              <w:t>På</w:t>
            </w:r>
            <w:proofErr w:type="spellEnd"/>
            <w:r>
              <w:rPr>
                <w:sz w:val="22"/>
                <w:lang w:val="en-GB" w:eastAsia="nb-NO"/>
              </w:rPr>
              <w:t xml:space="preserve"> </w:t>
            </w:r>
            <w:proofErr w:type="spellStart"/>
            <w:r>
              <w:rPr>
                <w:sz w:val="22"/>
                <w:lang w:val="en-GB" w:eastAsia="nb-NO"/>
              </w:rPr>
              <w:t>bortebane</w:t>
            </w:r>
            <w:proofErr w:type="spellEnd"/>
            <w:r>
              <w:rPr>
                <w:sz w:val="22"/>
                <w:lang w:val="en-GB" w:eastAsia="nb-NO"/>
              </w:rPr>
              <w:t>” – season 1, episode 1 (death penalty)</w:t>
            </w:r>
          </w:p>
          <w:p w14:paraId="3C6AF7D5" w14:textId="77777777" w:rsidR="00736A61" w:rsidRDefault="00000000">
            <w:pPr>
              <w:spacing w:after="60"/>
            </w:pPr>
            <w:hyperlink r:id="rId7" w:history="1">
              <w:r>
                <w:rPr>
                  <w:rStyle w:val="Hyperkobling"/>
                  <w:sz w:val="22"/>
                  <w:lang w:val="en-GB"/>
                </w:rPr>
                <w:t>https://www.youtube.com/watch?v=xQLpkV3</w:t>
              </w:r>
              <w:bookmarkStart w:id="0" w:name="_Hlt186803923"/>
              <w:bookmarkStart w:id="1" w:name="_Hlt186803924"/>
              <w:r>
                <w:rPr>
                  <w:rStyle w:val="Hyperkobling"/>
                  <w:sz w:val="22"/>
                  <w:lang w:val="en-GB"/>
                </w:rPr>
                <w:t>c</w:t>
              </w:r>
              <w:bookmarkEnd w:id="0"/>
              <w:bookmarkEnd w:id="1"/>
              <w:r>
                <w:rPr>
                  <w:rStyle w:val="Hyperkobling"/>
                  <w:sz w:val="22"/>
                  <w:lang w:val="en-GB"/>
                </w:rPr>
                <w:t>D9Q</w:t>
              </w:r>
            </w:hyperlink>
          </w:p>
          <w:p w14:paraId="6EB28A68" w14:textId="77777777" w:rsidR="00736A61" w:rsidRDefault="00736A61">
            <w:pPr>
              <w:spacing w:after="6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5274A46D" w14:textId="77777777" w:rsidR="00736A61" w:rsidRDefault="00000000">
            <w:pPr>
              <w:tabs>
                <w:tab w:val="left" w:pos="176"/>
                <w:tab w:val="left" w:pos="204"/>
              </w:tabs>
              <w:spacing w:after="60"/>
              <w:rPr>
                <w:sz w:val="22"/>
                <w:lang w:val="en-GB" w:eastAsia="nb-NO"/>
              </w:rPr>
            </w:pPr>
            <w:r>
              <w:rPr>
                <w:sz w:val="22"/>
                <w:lang w:val="en-GB" w:eastAsia="nb-NO"/>
              </w:rPr>
              <w:t>Linking words</w:t>
            </w:r>
          </w:p>
          <w:p w14:paraId="5FD4D21F" w14:textId="77777777" w:rsidR="00736A61" w:rsidRDefault="00000000">
            <w:pPr>
              <w:tabs>
                <w:tab w:val="left" w:pos="176"/>
                <w:tab w:val="left" w:pos="204"/>
              </w:tabs>
              <w:spacing w:after="60"/>
              <w:rPr>
                <w:sz w:val="22"/>
                <w:lang w:val="en-GB" w:eastAsia="nb-NO"/>
              </w:rPr>
            </w:pPr>
            <w:r>
              <w:rPr>
                <w:sz w:val="22"/>
                <w:lang w:val="en-GB" w:eastAsia="nb-NO"/>
              </w:rPr>
              <w:t>Easily confused words</w:t>
            </w:r>
          </w:p>
          <w:p w14:paraId="028DD804" w14:textId="77777777" w:rsidR="00736A61" w:rsidRDefault="00000000">
            <w:pPr>
              <w:tabs>
                <w:tab w:val="left" w:pos="176"/>
                <w:tab w:val="left" w:pos="204"/>
              </w:tabs>
              <w:spacing w:after="60"/>
            </w:pPr>
            <w:r>
              <w:rPr>
                <w:sz w:val="22"/>
                <w:lang w:val="en-GB" w:eastAsia="nb-NO"/>
              </w:rPr>
              <w:t>Fixed expressions with prepositions</w:t>
            </w:r>
          </w:p>
        </w:tc>
        <w:tc>
          <w:tcPr>
            <w:tcW w:w="3969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16A4C262" w14:textId="77777777" w:rsidR="00736A61" w:rsidRDefault="00000000">
            <w:pPr>
              <w:spacing w:after="60"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Star orienteering</w:t>
            </w:r>
          </w:p>
          <w:p w14:paraId="49C1F488" w14:textId="77777777" w:rsidR="00736A61" w:rsidRDefault="00000000">
            <w:pPr>
              <w:spacing w:after="60"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Glossary relay race</w:t>
            </w:r>
          </w:p>
          <w:p w14:paraId="30CEE876" w14:textId="77777777" w:rsidR="00736A61" w:rsidRDefault="00000000">
            <w:pPr>
              <w:spacing w:after="60"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4 corner exercise</w:t>
            </w:r>
          </w:p>
          <w:p w14:paraId="0CB8D5A8" w14:textId="77777777" w:rsidR="00736A61" w:rsidRDefault="00000000">
            <w:pPr>
              <w:spacing w:after="60"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Oral exercise – “I would rather”</w:t>
            </w:r>
          </w:p>
          <w:p w14:paraId="29E938E4" w14:textId="77777777" w:rsidR="00736A61" w:rsidRDefault="00000000">
            <w:pPr>
              <w:spacing w:after="60"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Oral relay</w:t>
            </w:r>
          </w:p>
          <w:p w14:paraId="733858C5" w14:textId="77777777" w:rsidR="00736A61" w:rsidRDefault="00000000">
            <w:pPr>
              <w:spacing w:after="60"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Debate</w:t>
            </w:r>
          </w:p>
          <w:p w14:paraId="53B26484" w14:textId="77777777" w:rsidR="00736A61" w:rsidRDefault="00000000">
            <w:pPr>
              <w:spacing w:after="60"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Online research</w:t>
            </w:r>
          </w:p>
          <w:p w14:paraId="7DC70BF8" w14:textId="77777777" w:rsidR="00736A61" w:rsidRDefault="00000000">
            <w:pPr>
              <w:spacing w:after="60"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Role play – ethical dilemma</w:t>
            </w:r>
          </w:p>
          <w:p w14:paraId="58231823" w14:textId="77777777" w:rsidR="00736A61" w:rsidRDefault="00000000">
            <w:pPr>
              <w:spacing w:after="60" w:line="36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Watch a documentary</w:t>
            </w:r>
          </w:p>
          <w:p w14:paraId="5561D80C" w14:textId="77777777" w:rsidR="00736A61" w:rsidRDefault="00736A61">
            <w:pPr>
              <w:spacing w:after="60"/>
              <w:rPr>
                <w:sz w:val="22"/>
                <w:lang w:val="en-GB"/>
              </w:rPr>
            </w:pPr>
          </w:p>
          <w:p w14:paraId="25AA1C54" w14:textId="77777777" w:rsidR="00736A61" w:rsidRDefault="00736A61">
            <w:pPr>
              <w:spacing w:after="60"/>
              <w:rPr>
                <w:sz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0A0D7F70" w14:textId="77777777" w:rsidR="00736A61" w:rsidRDefault="00000000">
            <w:pPr>
              <w:spacing w:after="60"/>
              <w:rPr>
                <w:sz w:val="22"/>
                <w:lang w:val="en-GB" w:eastAsia="nb-NO"/>
              </w:rPr>
            </w:pPr>
            <w:r>
              <w:rPr>
                <w:sz w:val="22"/>
                <w:lang w:val="en-GB" w:eastAsia="nb-NO"/>
              </w:rPr>
              <w:t>Article Debatable claim</w:t>
            </w:r>
          </w:p>
          <w:p w14:paraId="42DE92A6" w14:textId="77777777" w:rsidR="00736A61" w:rsidRDefault="00000000">
            <w:pPr>
              <w:spacing w:after="60"/>
              <w:rPr>
                <w:sz w:val="22"/>
                <w:lang w:val="en-GB" w:eastAsia="nb-NO"/>
              </w:rPr>
            </w:pPr>
            <w:r>
              <w:rPr>
                <w:sz w:val="22"/>
                <w:lang w:val="en-GB" w:eastAsia="nb-NO"/>
              </w:rPr>
              <w:t>Novel extract</w:t>
            </w:r>
          </w:p>
          <w:p w14:paraId="6FACD586" w14:textId="77777777" w:rsidR="00736A61" w:rsidRDefault="00000000">
            <w:pPr>
              <w:spacing w:after="60"/>
              <w:rPr>
                <w:sz w:val="22"/>
                <w:lang w:val="en-GB" w:eastAsia="nb-NO"/>
              </w:rPr>
            </w:pPr>
            <w:r>
              <w:rPr>
                <w:sz w:val="22"/>
                <w:lang w:val="en-GB" w:eastAsia="nb-NO"/>
              </w:rPr>
              <w:t>Short story</w:t>
            </w:r>
          </w:p>
          <w:p w14:paraId="5488731C" w14:textId="77777777" w:rsidR="00736A61" w:rsidRDefault="00000000">
            <w:pPr>
              <w:spacing w:after="60"/>
              <w:rPr>
                <w:sz w:val="22"/>
                <w:lang w:val="en-GB" w:eastAsia="nb-NO"/>
              </w:rPr>
            </w:pPr>
            <w:r>
              <w:rPr>
                <w:sz w:val="22"/>
                <w:lang w:val="en-GB" w:eastAsia="nb-NO"/>
              </w:rPr>
              <w:t>Arguments</w:t>
            </w:r>
          </w:p>
        </w:tc>
        <w:tc>
          <w:tcPr>
            <w:tcW w:w="280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11B4D5B6" w14:textId="77777777" w:rsidR="00736A61" w:rsidRDefault="00000000">
            <w:pPr>
              <w:pStyle w:val="tk1af-f"/>
              <w:spacing w:after="60" w:line="360" w:lineRule="auto"/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 w:eastAsia="nb-NO"/>
              </w:rPr>
              <w:t>Writing</w:t>
            </w:r>
            <w:r>
              <w:rPr>
                <w:rFonts w:ascii="Calibri" w:hAnsi="Calibri"/>
                <w:color w:val="auto"/>
                <w:sz w:val="22"/>
                <w:szCs w:val="22"/>
                <w:lang w:val="en-GB" w:eastAsia="nb-NO"/>
              </w:rPr>
              <w:t>: tasks – documentary + conversation, argumentative paragraph</w:t>
            </w:r>
          </w:p>
          <w:p w14:paraId="6177671B" w14:textId="77777777" w:rsidR="00736A61" w:rsidRDefault="00000000">
            <w:pPr>
              <w:pStyle w:val="tk1aff"/>
              <w:spacing w:before="0" w:after="60" w:line="360" w:lineRule="auto"/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 w:eastAsia="nb-NO"/>
              </w:rPr>
              <w:t>Speaking:</w:t>
            </w:r>
            <w:r>
              <w:rPr>
                <w:rFonts w:ascii="Calibri" w:hAnsi="Calibri"/>
                <w:color w:val="auto"/>
                <w:sz w:val="22"/>
                <w:szCs w:val="22"/>
                <w:lang w:val="en-GB" w:eastAsia="nb-NO"/>
              </w:rPr>
              <w:t xml:space="preserve"> Mini presentation – “For and against”</w:t>
            </w:r>
          </w:p>
          <w:p w14:paraId="3CBB554B" w14:textId="77777777" w:rsidR="00736A61" w:rsidRDefault="00736A61">
            <w:pPr>
              <w:rPr>
                <w:sz w:val="22"/>
                <w:lang w:val="en-GB" w:eastAsia="nb-NO"/>
              </w:rPr>
            </w:pPr>
          </w:p>
          <w:p w14:paraId="79C3F9F5" w14:textId="77777777" w:rsidR="00736A61" w:rsidRDefault="00736A61">
            <w:pPr>
              <w:rPr>
                <w:sz w:val="22"/>
                <w:lang w:val="en-GB" w:eastAsia="nb-NO"/>
              </w:rPr>
            </w:pPr>
          </w:p>
          <w:p w14:paraId="6E59126E" w14:textId="77777777" w:rsidR="00736A61" w:rsidRDefault="00736A61">
            <w:pPr>
              <w:rPr>
                <w:sz w:val="22"/>
                <w:lang w:val="en-GB" w:eastAsia="nb-NO"/>
              </w:rPr>
            </w:pPr>
          </w:p>
        </w:tc>
      </w:tr>
      <w:tr w:rsidR="00736A61" w14:paraId="60F48286" w14:textId="77777777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56AF90C" w14:textId="77777777" w:rsidR="00736A61" w:rsidRDefault="00000000">
            <w:pPr>
              <w:spacing w:line="165" w:lineRule="atLeast"/>
              <w:rPr>
                <w:bCs/>
                <w:sz w:val="22"/>
                <w:lang w:val="en-GB" w:eastAsia="nb-NO"/>
              </w:rPr>
            </w:pPr>
            <w:r>
              <w:rPr>
                <w:bCs/>
                <w:sz w:val="22"/>
                <w:lang w:val="en-GB" w:eastAsia="nb-NO"/>
              </w:rPr>
              <w:lastRenderedPageBreak/>
              <w:t>6-14</w:t>
            </w:r>
          </w:p>
          <w:p w14:paraId="13E104A6" w14:textId="77777777" w:rsidR="00736A61" w:rsidRDefault="00000000">
            <w:pPr>
              <w:spacing w:line="165" w:lineRule="atLeast"/>
            </w:pPr>
            <w:r>
              <w:rPr>
                <w:bCs/>
                <w:color w:val="4472C4"/>
                <w:sz w:val="22"/>
                <w:lang w:val="en-GB" w:eastAsia="nb-NO"/>
              </w:rPr>
              <w:t>Winter break week 10</w:t>
            </w:r>
          </w:p>
          <w:p w14:paraId="3A7C0C20" w14:textId="77777777" w:rsidR="00736A61" w:rsidRDefault="00736A61">
            <w:pPr>
              <w:spacing w:line="165" w:lineRule="atLeast"/>
              <w:rPr>
                <w:sz w:val="22"/>
              </w:rPr>
            </w:pPr>
          </w:p>
          <w:p w14:paraId="43EA0DD4" w14:textId="77777777" w:rsidR="00736A61" w:rsidRDefault="00736A61">
            <w:pPr>
              <w:spacing w:line="165" w:lineRule="atLeast"/>
              <w:rPr>
                <w:sz w:val="22"/>
              </w:rPr>
            </w:pPr>
          </w:p>
          <w:p w14:paraId="05214E91" w14:textId="77777777" w:rsidR="00736A61" w:rsidRDefault="00736A61">
            <w:pPr>
              <w:spacing w:line="165" w:lineRule="atLeast"/>
              <w:rPr>
                <w:sz w:val="22"/>
              </w:rPr>
            </w:pPr>
          </w:p>
          <w:p w14:paraId="69CFCE44" w14:textId="77777777" w:rsidR="00736A61" w:rsidRDefault="00736A61">
            <w:pPr>
              <w:spacing w:line="165" w:lineRule="atLeast"/>
              <w:rPr>
                <w:sz w:val="22"/>
              </w:rPr>
            </w:pPr>
          </w:p>
          <w:p w14:paraId="6428EC61" w14:textId="77777777" w:rsidR="00736A61" w:rsidRDefault="00736A61">
            <w:pPr>
              <w:rPr>
                <w:sz w:val="22"/>
              </w:rPr>
            </w:pPr>
          </w:p>
          <w:p w14:paraId="110131BD" w14:textId="77777777" w:rsidR="00736A61" w:rsidRDefault="00736A61">
            <w:pPr>
              <w:rPr>
                <w:sz w:val="22"/>
              </w:rPr>
            </w:pPr>
          </w:p>
          <w:p w14:paraId="75DDD3BB" w14:textId="77777777" w:rsidR="00736A61" w:rsidRDefault="00736A61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5A10B65A" w14:textId="77777777" w:rsidR="00736A61" w:rsidRDefault="00000000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202" w:hanging="202"/>
              <w:rPr>
                <w:rFonts w:ascii="Calibri" w:hAnsi="Calibri"/>
                <w:bCs/>
                <w:color w:val="auto"/>
                <w:sz w:val="22"/>
                <w:szCs w:val="22"/>
                <w:lang w:val="en-GB" w:eastAsia="nb-NO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val="en-GB" w:eastAsia="nb-NO"/>
              </w:rPr>
              <w:t>Identity / Getting along</w:t>
            </w:r>
          </w:p>
          <w:p w14:paraId="4E3079A1" w14:textId="77777777" w:rsidR="00736A61" w:rsidRDefault="00736A61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0" w:firstLine="0"/>
              <w:rPr>
                <w:rFonts w:ascii="Calibri" w:hAnsi="Calibri"/>
                <w:bCs/>
                <w:color w:val="auto"/>
                <w:sz w:val="22"/>
                <w:szCs w:val="22"/>
                <w:lang w:val="en-GB" w:eastAsia="nb-NO"/>
              </w:rPr>
            </w:pPr>
          </w:p>
          <w:p w14:paraId="34B6F4A6" w14:textId="77777777" w:rsidR="00736A61" w:rsidRDefault="00736A61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202" w:hanging="202"/>
              <w:rPr>
                <w:rFonts w:ascii="Calibri" w:hAnsi="Calibri"/>
                <w:bCs/>
                <w:color w:val="auto"/>
                <w:sz w:val="22"/>
                <w:szCs w:val="22"/>
                <w:lang w:val="en-GB" w:eastAsia="nb-NO"/>
              </w:rPr>
            </w:pPr>
          </w:p>
          <w:p w14:paraId="69D45201" w14:textId="77777777" w:rsidR="00736A61" w:rsidRDefault="00736A61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202" w:hanging="202"/>
              <w:rPr>
                <w:rFonts w:ascii="Calibri" w:hAnsi="Calibri"/>
                <w:bCs/>
                <w:color w:val="auto"/>
                <w:sz w:val="22"/>
                <w:szCs w:val="22"/>
                <w:lang w:val="en-GB" w:eastAsia="nb-NO"/>
              </w:rPr>
            </w:pPr>
          </w:p>
          <w:p w14:paraId="115AD811" w14:textId="77777777" w:rsidR="00736A61" w:rsidRDefault="00736A61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202" w:hanging="202"/>
              <w:rPr>
                <w:rFonts w:ascii="Calibri" w:hAnsi="Calibri"/>
                <w:bCs/>
                <w:color w:val="auto"/>
                <w:sz w:val="22"/>
                <w:szCs w:val="22"/>
                <w:lang w:val="en-GB" w:eastAsia="nb-NO"/>
              </w:rPr>
            </w:pPr>
          </w:p>
          <w:p w14:paraId="651FC6A3" w14:textId="77777777" w:rsidR="00736A61" w:rsidRDefault="00736A61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202" w:hanging="202"/>
              <w:rPr>
                <w:rFonts w:ascii="Calibri" w:hAnsi="Calibri"/>
                <w:bCs/>
                <w:color w:val="auto"/>
                <w:sz w:val="22"/>
                <w:szCs w:val="22"/>
                <w:lang w:val="en-GB" w:eastAsia="nb-NO"/>
              </w:rPr>
            </w:pPr>
          </w:p>
          <w:p w14:paraId="0F14397A" w14:textId="77777777" w:rsidR="00736A61" w:rsidRDefault="00736A61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202" w:hanging="202"/>
              <w:rPr>
                <w:rFonts w:ascii="Calibri" w:hAnsi="Calibri"/>
                <w:bCs/>
                <w:color w:val="auto"/>
                <w:sz w:val="22"/>
                <w:szCs w:val="22"/>
                <w:lang w:val="en-GB" w:eastAsia="nb-NO"/>
              </w:rPr>
            </w:pPr>
          </w:p>
          <w:p w14:paraId="15EDC421" w14:textId="77777777" w:rsidR="00736A61" w:rsidRDefault="00736A61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202" w:hanging="202"/>
              <w:rPr>
                <w:rFonts w:ascii="Calibri" w:hAnsi="Calibri"/>
                <w:bCs/>
                <w:color w:val="auto"/>
                <w:sz w:val="22"/>
                <w:szCs w:val="22"/>
                <w:lang w:val="en-GB" w:eastAsia="nb-NO"/>
              </w:rPr>
            </w:pPr>
          </w:p>
          <w:p w14:paraId="5D89F26A" w14:textId="77777777" w:rsidR="00736A61" w:rsidRDefault="00736A61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202" w:hanging="202"/>
              <w:rPr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1025B0D7" w14:textId="77777777" w:rsidR="00736A61" w:rsidRDefault="00000000">
            <w:pPr>
              <w:spacing w:after="6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Discuss and explore topics such as relationships, emotions, sexuality, and pressure related to body image.</w:t>
            </w:r>
          </w:p>
          <w:p w14:paraId="10FDE3E7" w14:textId="77777777" w:rsidR="00736A61" w:rsidRDefault="00000000">
            <w:pPr>
              <w:spacing w:after="6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Explore the terms identity, stereotypes, prejudice, cultural differences, interaction.</w:t>
            </w:r>
          </w:p>
          <w:p w14:paraId="771CC671" w14:textId="77777777" w:rsidR="00736A61" w:rsidRDefault="00736A61">
            <w:pPr>
              <w:spacing w:after="60"/>
              <w:rPr>
                <w:sz w:val="22"/>
                <w:lang w:val="en-GB"/>
              </w:rPr>
            </w:pPr>
          </w:p>
          <w:p w14:paraId="25F5DFBA" w14:textId="77777777" w:rsidR="00736A61" w:rsidRDefault="00000000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202" w:hanging="202"/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0D3DCFD8" wp14:editId="175B55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24130</wp:posOffset>
                  </wp:positionV>
                  <wp:extent cx="506733" cy="716917"/>
                  <wp:effectExtent l="19050" t="19050" r="26667" b="26033"/>
                  <wp:wrapSquare wrapText="bothSides"/>
                  <wp:docPr id="2040027307" name="Bilde 1" descr="American Born Chine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 rot="21437445">
                            <a:off x="0" y="0"/>
                            <a:ext cx="506733" cy="716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494B404" w14:textId="77777777" w:rsidR="00736A61" w:rsidRDefault="00000000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0" w:firstLine="0"/>
            </w:pPr>
            <w:r>
              <w:rPr>
                <w:rFonts w:ascii="Calibri" w:hAnsi="Calibri"/>
                <w:bCs/>
                <w:color w:val="auto"/>
                <w:sz w:val="22"/>
                <w:szCs w:val="22"/>
                <w:lang w:val="en-GB" w:eastAsia="nb-NO"/>
              </w:rPr>
              <w:t xml:space="preserve">The novel </w:t>
            </w:r>
            <w:r>
              <w:rPr>
                <w:rFonts w:ascii="Calibri" w:hAnsi="Calibri"/>
                <w:b/>
                <w:color w:val="auto"/>
                <w:sz w:val="22"/>
                <w:szCs w:val="22"/>
                <w:lang w:val="en-GB" w:eastAsia="nb-NO"/>
              </w:rPr>
              <w:t>“American born Chinese”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  <w:lang w:val="en-GB" w:eastAsia="nb-NO"/>
              </w:rPr>
              <w:t xml:space="preserve"> by Gene Luen Yang</w:t>
            </w:r>
          </w:p>
          <w:p w14:paraId="37CAE84D" w14:textId="77777777" w:rsidR="00736A61" w:rsidRDefault="00736A61">
            <w:pPr>
              <w:spacing w:after="60"/>
              <w:rPr>
                <w:sz w:val="22"/>
                <w:lang w:val="en-GB"/>
              </w:rPr>
            </w:pPr>
          </w:p>
          <w:p w14:paraId="7E3EAC8F" w14:textId="77777777" w:rsidR="00736A61" w:rsidRDefault="00000000">
            <w:pPr>
              <w:spacing w:after="60"/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65408" behindDoc="0" locked="0" layoutInCell="1" allowOverlap="1" wp14:anchorId="25E92D23" wp14:editId="7D7558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44449</wp:posOffset>
                  </wp:positionV>
                  <wp:extent cx="467999" cy="623565"/>
                  <wp:effectExtent l="38100" t="38100" r="46351" b="24135"/>
                  <wp:wrapSquare wrapText="bothSides"/>
                  <wp:docPr id="410521927" name="Bilde 2" descr="Fahmy, Huda, Fahmy, Huda: Books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 rot="21277280">
                            <a:off x="0" y="0"/>
                            <a:ext cx="467999" cy="62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56EDAF1" w14:textId="77777777" w:rsidR="00736A61" w:rsidRDefault="00000000">
            <w:pPr>
              <w:spacing w:after="60"/>
            </w:pPr>
            <w:r>
              <w:rPr>
                <w:bCs/>
                <w:sz w:val="22"/>
                <w:lang w:val="en-GB" w:eastAsia="nb-NO"/>
              </w:rPr>
              <w:t xml:space="preserve">The novel </w:t>
            </w:r>
            <w:r>
              <w:rPr>
                <w:b/>
                <w:sz w:val="22"/>
                <w:lang w:val="en-GB" w:eastAsia="nb-NO"/>
              </w:rPr>
              <w:t>“Huda F Are You?”</w:t>
            </w:r>
            <w:r>
              <w:rPr>
                <w:bCs/>
                <w:sz w:val="22"/>
                <w:lang w:val="en-GB" w:eastAsia="nb-NO"/>
              </w:rPr>
              <w:t xml:space="preserve"> by Huda Fahmy</w:t>
            </w:r>
          </w:p>
        </w:tc>
        <w:tc>
          <w:tcPr>
            <w:tcW w:w="1559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48D22618" w14:textId="77777777" w:rsidR="00736A61" w:rsidRDefault="00000000">
            <w:pPr>
              <w:tabs>
                <w:tab w:val="left" w:pos="176"/>
                <w:tab w:val="left" w:pos="204"/>
              </w:tabs>
              <w:spacing w:after="60"/>
              <w:rPr>
                <w:sz w:val="22"/>
                <w:lang w:val="en-GB" w:eastAsia="nb-NO"/>
              </w:rPr>
            </w:pPr>
            <w:r>
              <w:rPr>
                <w:sz w:val="22"/>
                <w:lang w:val="en-GB" w:eastAsia="nb-NO"/>
              </w:rPr>
              <w:t>Apostrophes and the genitive</w:t>
            </w:r>
          </w:p>
          <w:p w14:paraId="410C38B1" w14:textId="77777777" w:rsidR="00736A61" w:rsidRDefault="00000000">
            <w:pPr>
              <w:tabs>
                <w:tab w:val="left" w:pos="176"/>
                <w:tab w:val="left" w:pos="204"/>
              </w:tabs>
              <w:spacing w:after="60"/>
              <w:rPr>
                <w:sz w:val="22"/>
                <w:lang w:val="en-GB" w:eastAsia="nb-NO"/>
              </w:rPr>
            </w:pPr>
            <w:r>
              <w:rPr>
                <w:sz w:val="22"/>
                <w:lang w:val="en-GB" w:eastAsia="nb-NO"/>
              </w:rPr>
              <w:t>Phrasal verbs</w:t>
            </w:r>
          </w:p>
          <w:p w14:paraId="0CE7AD34" w14:textId="77777777" w:rsidR="00736A61" w:rsidRDefault="00000000">
            <w:pPr>
              <w:tabs>
                <w:tab w:val="left" w:pos="176"/>
                <w:tab w:val="left" w:pos="204"/>
              </w:tabs>
              <w:spacing w:after="60"/>
              <w:rPr>
                <w:sz w:val="22"/>
                <w:lang w:val="en-GB" w:eastAsia="nb-NO"/>
              </w:rPr>
            </w:pPr>
            <w:r>
              <w:rPr>
                <w:sz w:val="22"/>
                <w:lang w:val="en-GB" w:eastAsia="nb-NO"/>
              </w:rPr>
              <w:t>Idiomatic expressions</w:t>
            </w:r>
          </w:p>
          <w:p w14:paraId="2EEC61A2" w14:textId="77777777" w:rsidR="00736A61" w:rsidRDefault="00736A61">
            <w:pPr>
              <w:tabs>
                <w:tab w:val="left" w:pos="176"/>
                <w:tab w:val="left" w:pos="204"/>
              </w:tabs>
              <w:spacing w:after="60"/>
              <w:rPr>
                <w:sz w:val="22"/>
                <w:lang w:val="en-GB" w:eastAsia="nb-NO"/>
              </w:rPr>
            </w:pPr>
          </w:p>
        </w:tc>
        <w:tc>
          <w:tcPr>
            <w:tcW w:w="3969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D6A511A" w14:textId="77777777" w:rsidR="00736A61" w:rsidRDefault="00000000">
            <w:pPr>
              <w:shd w:val="clear" w:color="auto" w:fill="FFFFFF"/>
              <w:suppressAutoHyphens w:val="0"/>
              <w:spacing w:after="0" w:line="360" w:lineRule="auto"/>
              <w:rPr>
                <w:sz w:val="22"/>
              </w:rPr>
            </w:pPr>
            <w:r>
              <w:rPr>
                <w:sz w:val="22"/>
              </w:rPr>
              <w:t xml:space="preserve">Escape </w:t>
            </w:r>
            <w:proofErr w:type="spellStart"/>
            <w:r>
              <w:rPr>
                <w:sz w:val="22"/>
              </w:rPr>
              <w:t>room</w:t>
            </w:r>
            <w:proofErr w:type="spellEnd"/>
            <w:r>
              <w:rPr>
                <w:sz w:val="22"/>
              </w:rPr>
              <w:t xml:space="preserve"> – Journey to </w:t>
            </w:r>
            <w:proofErr w:type="spellStart"/>
            <w:r>
              <w:rPr>
                <w:sz w:val="22"/>
              </w:rPr>
              <w:t>self-discovery</w:t>
            </w:r>
            <w:proofErr w:type="spellEnd"/>
          </w:p>
          <w:p w14:paraId="32B636B3" w14:textId="77777777" w:rsidR="00736A61" w:rsidRDefault="00000000">
            <w:pPr>
              <w:shd w:val="clear" w:color="auto" w:fill="FFFFFF"/>
              <w:suppressAutoHyphens w:val="0"/>
              <w:spacing w:after="0" w:line="36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Spontaneous</w:t>
            </w:r>
            <w:proofErr w:type="spellEnd"/>
            <w:r>
              <w:rPr>
                <w:sz w:val="22"/>
              </w:rPr>
              <w:t xml:space="preserve"> storytelling (game)</w:t>
            </w:r>
          </w:p>
          <w:p w14:paraId="135D4C38" w14:textId="77777777" w:rsidR="00736A61" w:rsidRDefault="00000000">
            <w:pPr>
              <w:shd w:val="clear" w:color="auto" w:fill="FFFFFF"/>
              <w:suppressAutoHyphens w:val="0"/>
              <w:spacing w:after="0" w:line="360" w:lineRule="auto"/>
              <w:rPr>
                <w:sz w:val="22"/>
              </w:rPr>
            </w:pPr>
            <w:r>
              <w:rPr>
                <w:sz w:val="22"/>
              </w:rPr>
              <w:t xml:space="preserve">Reading </w:t>
            </w:r>
            <w:proofErr w:type="spellStart"/>
            <w:r>
              <w:rPr>
                <w:sz w:val="22"/>
              </w:rPr>
              <w:t>circle</w:t>
            </w:r>
            <w:proofErr w:type="spellEnd"/>
          </w:p>
          <w:p w14:paraId="7D41B5FD" w14:textId="77777777" w:rsidR="00736A61" w:rsidRDefault="00736A61">
            <w:pPr>
              <w:shd w:val="clear" w:color="auto" w:fill="FFFFFF"/>
              <w:suppressAutoHyphens w:val="0"/>
              <w:spacing w:after="0" w:line="360" w:lineRule="auto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5CEFAD36" w14:textId="77777777" w:rsidR="00736A61" w:rsidRDefault="00000000">
            <w:pPr>
              <w:rPr>
                <w:sz w:val="22"/>
                <w:lang w:val="en-US" w:eastAsia="nb-NO"/>
              </w:rPr>
            </w:pPr>
            <w:r>
              <w:rPr>
                <w:sz w:val="22"/>
                <w:lang w:val="en-US" w:eastAsia="nb-NO"/>
              </w:rPr>
              <w:t>Graphic novels</w:t>
            </w:r>
          </w:p>
          <w:p w14:paraId="71D4C5A8" w14:textId="77777777" w:rsidR="00736A61" w:rsidRDefault="00000000">
            <w:pPr>
              <w:rPr>
                <w:sz w:val="22"/>
                <w:lang w:val="en-US" w:eastAsia="nb-NO"/>
              </w:rPr>
            </w:pPr>
            <w:r>
              <w:rPr>
                <w:sz w:val="22"/>
                <w:lang w:val="en-US" w:eastAsia="nb-NO"/>
              </w:rPr>
              <w:t>Dictionary blog</w:t>
            </w:r>
          </w:p>
          <w:p w14:paraId="0AAFC475" w14:textId="77777777" w:rsidR="00736A61" w:rsidRDefault="00000000">
            <w:pPr>
              <w:rPr>
                <w:sz w:val="22"/>
                <w:lang w:val="en-US" w:eastAsia="nb-NO"/>
              </w:rPr>
            </w:pPr>
            <w:r>
              <w:rPr>
                <w:sz w:val="22"/>
                <w:lang w:val="en-US" w:eastAsia="nb-NO"/>
              </w:rPr>
              <w:t>Novel extracts</w:t>
            </w:r>
          </w:p>
          <w:p w14:paraId="14106AE3" w14:textId="77777777" w:rsidR="00736A61" w:rsidRDefault="00000000">
            <w:pPr>
              <w:rPr>
                <w:sz w:val="22"/>
                <w:lang w:val="en-US" w:eastAsia="nb-NO"/>
              </w:rPr>
            </w:pPr>
            <w:r>
              <w:rPr>
                <w:sz w:val="22"/>
                <w:lang w:val="en-US" w:eastAsia="nb-NO"/>
              </w:rPr>
              <w:t>Flash fiction</w:t>
            </w:r>
          </w:p>
        </w:tc>
        <w:tc>
          <w:tcPr>
            <w:tcW w:w="280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54E14AA6" w14:textId="77777777" w:rsidR="00736A61" w:rsidRDefault="00000000">
            <w:pPr>
              <w:pStyle w:val="tk1af-f"/>
              <w:spacing w:after="60" w:line="360" w:lineRule="auto"/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 w:eastAsia="nb-NO"/>
              </w:rPr>
              <w:t>Writing:</w:t>
            </w:r>
            <w:r>
              <w:rPr>
                <w:rFonts w:ascii="Calibri" w:hAnsi="Calibri"/>
                <w:color w:val="auto"/>
                <w:sz w:val="22"/>
                <w:szCs w:val="22"/>
                <w:lang w:val="en-GB" w:eastAsia="nb-NO"/>
              </w:rPr>
              <w:t xml:space="preserve"> Hand-in – American born Chinese</w:t>
            </w:r>
          </w:p>
          <w:p w14:paraId="61F9A762" w14:textId="77777777" w:rsidR="00736A61" w:rsidRDefault="00000000">
            <w:pPr>
              <w:spacing w:line="360" w:lineRule="auto"/>
            </w:pPr>
            <w:r>
              <w:rPr>
                <w:b/>
                <w:bCs/>
                <w:sz w:val="22"/>
                <w:lang w:val="en-GB" w:eastAsia="nb-NO"/>
              </w:rPr>
              <w:t xml:space="preserve">Speaking: </w:t>
            </w:r>
            <w:r>
              <w:rPr>
                <w:sz w:val="22"/>
                <w:lang w:val="en-GB" w:eastAsia="nb-NO"/>
              </w:rPr>
              <w:t>Subject-specific conversation/recording on “Huda F are you?”</w:t>
            </w:r>
          </w:p>
          <w:p w14:paraId="419735B7" w14:textId="77777777" w:rsidR="00736A61" w:rsidRDefault="00000000">
            <w:pPr>
              <w:spacing w:line="360" w:lineRule="auto"/>
            </w:pPr>
            <w:r>
              <w:rPr>
                <w:sz w:val="22"/>
                <w:lang w:val="en-GB" w:eastAsia="nb-NO"/>
              </w:rPr>
              <w:t>Mock exams</w:t>
            </w:r>
          </w:p>
        </w:tc>
      </w:tr>
      <w:tr w:rsidR="00736A61" w14:paraId="39A93FE4" w14:textId="77777777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1F402EBD" w14:textId="77777777" w:rsidR="00736A61" w:rsidRDefault="00000000">
            <w:pPr>
              <w:spacing w:line="165" w:lineRule="atLeast"/>
              <w:rPr>
                <w:bCs/>
                <w:sz w:val="22"/>
                <w:lang w:val="en-GB" w:eastAsia="nb-NO"/>
              </w:rPr>
            </w:pPr>
            <w:r>
              <w:rPr>
                <w:bCs/>
                <w:sz w:val="22"/>
                <w:lang w:val="en-GB" w:eastAsia="nb-NO"/>
              </w:rPr>
              <w:t>17 – 19</w:t>
            </w:r>
          </w:p>
          <w:p w14:paraId="7C4DDD40" w14:textId="77777777" w:rsidR="00736A61" w:rsidRDefault="00736A61">
            <w:pPr>
              <w:spacing w:line="165" w:lineRule="atLeast"/>
              <w:rPr>
                <w:bCs/>
                <w:sz w:val="22"/>
                <w:lang w:val="en-GB" w:eastAsia="nb-NO"/>
              </w:rPr>
            </w:pPr>
          </w:p>
          <w:p w14:paraId="522DE339" w14:textId="77777777" w:rsidR="00736A61" w:rsidRDefault="00000000">
            <w:pPr>
              <w:spacing w:line="165" w:lineRule="atLeast"/>
            </w:pPr>
            <w:r>
              <w:rPr>
                <w:bCs/>
                <w:color w:val="4472C4"/>
                <w:sz w:val="22"/>
                <w:lang w:val="en-GB" w:eastAsia="nb-NO"/>
              </w:rPr>
              <w:t>Easter break week 16</w:t>
            </w:r>
          </w:p>
        </w:tc>
        <w:tc>
          <w:tcPr>
            <w:tcW w:w="127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4572EF07" w14:textId="77777777" w:rsidR="00736A61" w:rsidRDefault="00000000">
            <w:pPr>
              <w:spacing w:after="60"/>
              <w:rPr>
                <w:sz w:val="22"/>
                <w:lang w:val="en-US" w:eastAsia="nb-NO"/>
              </w:rPr>
            </w:pPr>
            <w:r>
              <w:rPr>
                <w:sz w:val="22"/>
                <w:lang w:val="en-US" w:eastAsia="nb-NO"/>
              </w:rPr>
              <w:t>Precious drops/ a sustainable world</w:t>
            </w:r>
          </w:p>
          <w:p w14:paraId="6548B9E8" w14:textId="77777777" w:rsidR="00736A61" w:rsidRDefault="00736A61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202" w:hanging="202"/>
              <w:jc w:val="center"/>
              <w:rPr>
                <w:rFonts w:ascii="Calibri" w:hAnsi="Calibri"/>
                <w:bCs/>
                <w:color w:val="auto"/>
                <w:sz w:val="22"/>
                <w:szCs w:val="22"/>
                <w:lang w:val="en-GB" w:eastAsia="nb-NO"/>
              </w:rPr>
            </w:pPr>
          </w:p>
        </w:tc>
        <w:tc>
          <w:tcPr>
            <w:tcW w:w="3402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210D55F" w14:textId="77777777" w:rsidR="00736A61" w:rsidRDefault="00000000">
            <w:pPr>
              <w:spacing w:after="60"/>
              <w:rPr>
                <w:sz w:val="22"/>
                <w:lang w:val="en-US" w:eastAsia="nb-NO"/>
              </w:rPr>
            </w:pPr>
            <w:r>
              <w:rPr>
                <w:sz w:val="22"/>
                <w:lang w:val="en-US" w:eastAsia="nb-NO"/>
              </w:rPr>
              <w:t>Communicate about current events.</w:t>
            </w:r>
          </w:p>
          <w:p w14:paraId="4AD65A0E" w14:textId="77777777" w:rsidR="00736A61" w:rsidRDefault="00000000">
            <w:pPr>
              <w:spacing w:after="60"/>
              <w:rPr>
                <w:sz w:val="22"/>
                <w:lang w:val="en-US" w:eastAsia="nb-NO"/>
              </w:rPr>
            </w:pPr>
            <w:r>
              <w:rPr>
                <w:sz w:val="22"/>
                <w:lang w:val="en-US" w:eastAsia="nb-NO"/>
              </w:rPr>
              <w:t>Learn about sustainable development, development goals, what measures are and can be taken, and reflect upon the future.</w:t>
            </w:r>
          </w:p>
          <w:p w14:paraId="1C499BF0" w14:textId="77777777" w:rsidR="00736A61" w:rsidRDefault="00000000">
            <w:pPr>
              <w:spacing w:after="60"/>
              <w:rPr>
                <w:sz w:val="22"/>
                <w:lang w:val="en-US" w:eastAsia="nb-NO"/>
              </w:rPr>
            </w:pPr>
            <w:r>
              <w:rPr>
                <w:sz w:val="22"/>
                <w:lang w:val="en-US" w:eastAsia="nb-NO"/>
              </w:rPr>
              <w:t>Use notes and different sources as a basis for writing.</w:t>
            </w:r>
          </w:p>
          <w:p w14:paraId="4EEFF94A" w14:textId="77777777" w:rsidR="00736A61" w:rsidRDefault="00000000">
            <w:pPr>
              <w:spacing w:after="60"/>
              <w:rPr>
                <w:sz w:val="22"/>
                <w:lang w:val="en-US" w:eastAsia="nb-NO"/>
              </w:rPr>
            </w:pPr>
            <w:r>
              <w:rPr>
                <w:sz w:val="22"/>
                <w:lang w:val="en-US" w:eastAsia="nb-NO"/>
              </w:rPr>
              <w:t>Implement linking words in texts.</w:t>
            </w:r>
          </w:p>
          <w:p w14:paraId="673B6113" w14:textId="77777777" w:rsidR="00736A61" w:rsidRDefault="00000000">
            <w:pPr>
              <w:spacing w:after="60"/>
              <w:rPr>
                <w:sz w:val="22"/>
                <w:lang w:val="en-US" w:eastAsia="nb-NO"/>
              </w:rPr>
            </w:pPr>
            <w:r>
              <w:rPr>
                <w:sz w:val="22"/>
                <w:lang w:val="en-US" w:eastAsia="nb-NO"/>
              </w:rPr>
              <w:lastRenderedPageBreak/>
              <w:t>Vary language using synonyms and antonyms</w:t>
            </w:r>
          </w:p>
        </w:tc>
        <w:tc>
          <w:tcPr>
            <w:tcW w:w="1559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C0803E5" w14:textId="77777777" w:rsidR="00736A61" w:rsidRDefault="00000000">
            <w:pPr>
              <w:tabs>
                <w:tab w:val="left" w:pos="176"/>
                <w:tab w:val="left" w:pos="204"/>
              </w:tabs>
              <w:spacing w:after="60"/>
              <w:rPr>
                <w:sz w:val="22"/>
                <w:lang w:val="en-GB" w:eastAsia="nb-NO"/>
              </w:rPr>
            </w:pPr>
            <w:r>
              <w:rPr>
                <w:sz w:val="22"/>
                <w:lang w:val="en-GB" w:eastAsia="nb-NO"/>
              </w:rPr>
              <w:lastRenderedPageBreak/>
              <w:t>Linking words</w:t>
            </w:r>
          </w:p>
          <w:p w14:paraId="0A8A5AE9" w14:textId="77777777" w:rsidR="00736A61" w:rsidRDefault="00000000">
            <w:pPr>
              <w:tabs>
                <w:tab w:val="left" w:pos="176"/>
                <w:tab w:val="left" w:pos="204"/>
              </w:tabs>
              <w:spacing w:after="60"/>
              <w:rPr>
                <w:sz w:val="22"/>
                <w:lang w:val="en-GB" w:eastAsia="nb-NO"/>
              </w:rPr>
            </w:pPr>
            <w:r>
              <w:rPr>
                <w:sz w:val="22"/>
                <w:lang w:val="en-GB" w:eastAsia="nb-NO"/>
              </w:rPr>
              <w:t>Synonyms and antonyms</w:t>
            </w:r>
          </w:p>
          <w:p w14:paraId="78CE53B7" w14:textId="77777777" w:rsidR="00736A61" w:rsidRDefault="00000000">
            <w:pPr>
              <w:tabs>
                <w:tab w:val="left" w:pos="176"/>
                <w:tab w:val="left" w:pos="204"/>
              </w:tabs>
              <w:spacing w:after="60"/>
              <w:rPr>
                <w:sz w:val="22"/>
                <w:lang w:val="en-GB" w:eastAsia="nb-NO"/>
              </w:rPr>
            </w:pPr>
            <w:r>
              <w:rPr>
                <w:sz w:val="22"/>
                <w:lang w:val="en-GB" w:eastAsia="nb-NO"/>
              </w:rPr>
              <w:t>Numbers and calculations</w:t>
            </w:r>
          </w:p>
          <w:p w14:paraId="1E6E80BA" w14:textId="77777777" w:rsidR="00736A61" w:rsidRDefault="00736A61">
            <w:pPr>
              <w:tabs>
                <w:tab w:val="left" w:pos="176"/>
                <w:tab w:val="left" w:pos="204"/>
              </w:tabs>
              <w:spacing w:after="60"/>
              <w:rPr>
                <w:sz w:val="22"/>
                <w:lang w:val="en-GB" w:eastAsia="nb-NO"/>
              </w:rPr>
            </w:pPr>
          </w:p>
          <w:p w14:paraId="104D331E" w14:textId="77777777" w:rsidR="00736A61" w:rsidRDefault="00736A61">
            <w:pPr>
              <w:tabs>
                <w:tab w:val="left" w:pos="176"/>
                <w:tab w:val="left" w:pos="204"/>
              </w:tabs>
              <w:spacing w:after="60"/>
              <w:rPr>
                <w:sz w:val="22"/>
                <w:lang w:val="en-GB" w:eastAsia="nb-NO"/>
              </w:rPr>
            </w:pPr>
          </w:p>
        </w:tc>
        <w:tc>
          <w:tcPr>
            <w:tcW w:w="3969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7CAECDAD" w14:textId="77777777" w:rsidR="00736A61" w:rsidRDefault="00000000">
            <w:pPr>
              <w:shd w:val="clear" w:color="auto" w:fill="FFFFFF"/>
              <w:suppressAutoHyphens w:val="0"/>
              <w:spacing w:before="100" w:after="100" w:line="240" w:lineRule="auto"/>
              <w:rPr>
                <w:rFonts w:eastAsia="Times New Roman" w:cs="Calibri"/>
                <w:color w:val="303030"/>
                <w:sz w:val="22"/>
                <w:lang w:val="en-GB" w:eastAsia="nb-NO"/>
              </w:rPr>
            </w:pPr>
            <w:r>
              <w:rPr>
                <w:rFonts w:eastAsia="Times New Roman" w:cs="Calibri"/>
                <w:color w:val="303030"/>
                <w:sz w:val="22"/>
                <w:lang w:val="en-GB" w:eastAsia="nb-NO"/>
              </w:rPr>
              <w:t xml:space="preserve">Using an online personal water footprint </w:t>
            </w:r>
          </w:p>
          <w:p w14:paraId="59156680" w14:textId="77777777" w:rsidR="00736A61" w:rsidRDefault="00000000">
            <w:pPr>
              <w:shd w:val="clear" w:color="auto" w:fill="FFFFFF"/>
              <w:suppressAutoHyphens w:val="0"/>
              <w:spacing w:before="100" w:after="100" w:line="240" w:lineRule="auto"/>
              <w:rPr>
                <w:rFonts w:eastAsia="Times New Roman" w:cs="Calibri"/>
                <w:color w:val="303030"/>
                <w:sz w:val="22"/>
                <w:lang w:val="en-GB" w:eastAsia="nb-NO"/>
              </w:rPr>
            </w:pPr>
            <w:r>
              <w:rPr>
                <w:rFonts w:eastAsia="Times New Roman" w:cs="Calibri"/>
                <w:color w:val="303030"/>
                <w:sz w:val="22"/>
                <w:lang w:val="en-GB" w:eastAsia="nb-NO"/>
              </w:rPr>
              <w:t>calculator.</w:t>
            </w:r>
          </w:p>
          <w:p w14:paraId="250A11B2" w14:textId="77777777" w:rsidR="00736A61" w:rsidRDefault="00000000">
            <w:pPr>
              <w:shd w:val="clear" w:color="auto" w:fill="FFFFFF"/>
              <w:suppressAutoHyphens w:val="0"/>
              <w:spacing w:before="100" w:after="100" w:line="240" w:lineRule="auto"/>
              <w:rPr>
                <w:rFonts w:eastAsia="Times New Roman" w:cs="Calibri"/>
                <w:color w:val="303030"/>
                <w:sz w:val="22"/>
                <w:lang w:val="en-GB" w:eastAsia="nb-NO"/>
              </w:rPr>
            </w:pPr>
            <w:r>
              <w:rPr>
                <w:rFonts w:eastAsia="Times New Roman" w:cs="Calibri"/>
                <w:color w:val="303030"/>
                <w:sz w:val="22"/>
                <w:lang w:val="en-GB" w:eastAsia="nb-NO"/>
              </w:rPr>
              <w:t>Vocabulary bingo</w:t>
            </w:r>
          </w:p>
          <w:p w14:paraId="0E55A14D" w14:textId="77777777" w:rsidR="00736A61" w:rsidRDefault="00000000">
            <w:pPr>
              <w:shd w:val="clear" w:color="auto" w:fill="FFFFFF"/>
              <w:suppressAutoHyphens w:val="0"/>
              <w:spacing w:before="100" w:after="100" w:line="240" w:lineRule="auto"/>
              <w:rPr>
                <w:rFonts w:eastAsia="Times New Roman" w:cs="Calibri"/>
                <w:color w:val="303030"/>
                <w:sz w:val="22"/>
                <w:lang w:val="en-GB" w:eastAsia="nb-NO"/>
              </w:rPr>
            </w:pPr>
            <w:r>
              <w:rPr>
                <w:rFonts w:eastAsia="Times New Roman" w:cs="Calibri"/>
                <w:color w:val="303030"/>
                <w:sz w:val="22"/>
                <w:lang w:val="en-GB" w:eastAsia="nb-NO"/>
              </w:rPr>
              <w:t>Reader´s theatre</w:t>
            </w:r>
          </w:p>
          <w:p w14:paraId="0619ACF7" w14:textId="77777777" w:rsidR="00736A61" w:rsidRDefault="00000000">
            <w:pPr>
              <w:shd w:val="clear" w:color="auto" w:fill="FFFFFF"/>
              <w:suppressAutoHyphens w:val="0"/>
              <w:spacing w:before="100" w:after="100" w:line="240" w:lineRule="auto"/>
              <w:rPr>
                <w:rFonts w:eastAsia="Times New Roman" w:cs="Calibri"/>
                <w:color w:val="303030"/>
                <w:sz w:val="22"/>
                <w:lang w:val="en-GB" w:eastAsia="nb-NO"/>
              </w:rPr>
            </w:pPr>
            <w:r>
              <w:rPr>
                <w:rFonts w:eastAsia="Times New Roman" w:cs="Calibri"/>
                <w:color w:val="303030"/>
                <w:sz w:val="22"/>
                <w:lang w:val="en-GB" w:eastAsia="nb-NO"/>
              </w:rPr>
              <w:t>Oral group relay</w:t>
            </w:r>
          </w:p>
          <w:p w14:paraId="220D36BB" w14:textId="77777777" w:rsidR="00736A61" w:rsidRDefault="00000000">
            <w:pPr>
              <w:shd w:val="clear" w:color="auto" w:fill="FFFFFF"/>
              <w:suppressAutoHyphens w:val="0"/>
              <w:spacing w:before="100" w:after="100" w:line="240" w:lineRule="auto"/>
              <w:rPr>
                <w:rFonts w:eastAsia="Times New Roman" w:cs="Calibri"/>
                <w:color w:val="303030"/>
                <w:sz w:val="22"/>
                <w:lang w:val="en-GB" w:eastAsia="nb-NO"/>
              </w:rPr>
            </w:pPr>
            <w:r>
              <w:rPr>
                <w:rFonts w:eastAsia="Times New Roman" w:cs="Calibri"/>
                <w:color w:val="303030"/>
                <w:sz w:val="22"/>
                <w:lang w:val="en-GB" w:eastAsia="nb-NO"/>
              </w:rPr>
              <w:t>Digital recordings</w:t>
            </w:r>
          </w:p>
          <w:p w14:paraId="6FF963D8" w14:textId="77777777" w:rsidR="00736A61" w:rsidRDefault="00000000">
            <w:pPr>
              <w:shd w:val="clear" w:color="auto" w:fill="FFFFFF"/>
              <w:suppressAutoHyphens w:val="0"/>
              <w:spacing w:before="100" w:after="100" w:line="240" w:lineRule="auto"/>
              <w:rPr>
                <w:rFonts w:eastAsia="Times New Roman" w:cs="Calibri"/>
                <w:color w:val="303030"/>
                <w:sz w:val="22"/>
                <w:lang w:val="en-GB" w:eastAsia="nb-NO"/>
              </w:rPr>
            </w:pPr>
            <w:r>
              <w:rPr>
                <w:rFonts w:eastAsia="Times New Roman" w:cs="Calibri"/>
                <w:color w:val="303030"/>
                <w:sz w:val="22"/>
                <w:lang w:val="en-GB" w:eastAsia="nb-NO"/>
              </w:rPr>
              <w:t xml:space="preserve">Making ads with slogans </w:t>
            </w:r>
          </w:p>
          <w:p w14:paraId="4D785359" w14:textId="77777777" w:rsidR="00736A61" w:rsidRDefault="00000000">
            <w:pPr>
              <w:shd w:val="clear" w:color="auto" w:fill="FFFFFF"/>
              <w:suppressAutoHyphens w:val="0"/>
              <w:spacing w:before="100" w:after="100" w:line="240" w:lineRule="auto"/>
              <w:rPr>
                <w:rFonts w:eastAsia="Times New Roman" w:cs="Calibri"/>
                <w:color w:val="303030"/>
                <w:sz w:val="22"/>
                <w:lang w:val="en-GB" w:eastAsia="nb-NO"/>
              </w:rPr>
            </w:pPr>
            <w:r>
              <w:rPr>
                <w:rFonts w:eastAsia="Times New Roman" w:cs="Calibri"/>
                <w:color w:val="303030"/>
                <w:sz w:val="22"/>
                <w:lang w:val="en-GB" w:eastAsia="nb-NO"/>
              </w:rPr>
              <w:t>Flashcards</w:t>
            </w:r>
          </w:p>
          <w:p w14:paraId="1C225D2B" w14:textId="77777777" w:rsidR="00736A61" w:rsidRDefault="00000000">
            <w:pPr>
              <w:shd w:val="clear" w:color="auto" w:fill="FFFFFF"/>
              <w:suppressAutoHyphens w:val="0"/>
              <w:spacing w:before="100" w:after="100" w:line="240" w:lineRule="auto"/>
              <w:rPr>
                <w:rFonts w:eastAsia="Times New Roman" w:cs="Calibri"/>
                <w:color w:val="303030"/>
                <w:sz w:val="22"/>
                <w:lang w:val="en-GB" w:eastAsia="nb-NO"/>
              </w:rPr>
            </w:pPr>
            <w:r>
              <w:rPr>
                <w:rFonts w:eastAsia="Times New Roman" w:cs="Calibri"/>
                <w:color w:val="303030"/>
                <w:sz w:val="22"/>
                <w:lang w:val="en-GB" w:eastAsia="nb-NO"/>
              </w:rPr>
              <w:t xml:space="preserve">Designing a </w:t>
            </w:r>
            <w:proofErr w:type="spellStart"/>
            <w:r>
              <w:rPr>
                <w:rFonts w:eastAsia="Times New Roman" w:cs="Calibri"/>
                <w:color w:val="303030"/>
                <w:sz w:val="22"/>
                <w:lang w:val="en-GB" w:eastAsia="nb-NO"/>
              </w:rPr>
              <w:t>seascraper</w:t>
            </w:r>
            <w:proofErr w:type="spellEnd"/>
          </w:p>
        </w:tc>
        <w:tc>
          <w:tcPr>
            <w:tcW w:w="127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D5CFA4F" w14:textId="77777777" w:rsidR="00736A61" w:rsidRDefault="00000000">
            <w:pPr>
              <w:rPr>
                <w:sz w:val="22"/>
                <w:lang w:eastAsia="nb-NO"/>
              </w:rPr>
            </w:pPr>
            <w:r>
              <w:rPr>
                <w:sz w:val="22"/>
                <w:lang w:eastAsia="nb-NO"/>
              </w:rPr>
              <w:t xml:space="preserve">Persuasive </w:t>
            </w:r>
            <w:proofErr w:type="spellStart"/>
            <w:r>
              <w:rPr>
                <w:sz w:val="22"/>
                <w:lang w:eastAsia="nb-NO"/>
              </w:rPr>
              <w:t>texts</w:t>
            </w:r>
            <w:proofErr w:type="spellEnd"/>
          </w:p>
          <w:p w14:paraId="22FB91AD" w14:textId="77777777" w:rsidR="00736A61" w:rsidRDefault="00000000">
            <w:pPr>
              <w:rPr>
                <w:sz w:val="22"/>
                <w:lang w:eastAsia="nb-NO"/>
              </w:rPr>
            </w:pPr>
            <w:proofErr w:type="spellStart"/>
            <w:r>
              <w:rPr>
                <w:sz w:val="22"/>
                <w:lang w:eastAsia="nb-NO"/>
              </w:rPr>
              <w:t>Illustrations</w:t>
            </w:r>
            <w:proofErr w:type="spellEnd"/>
          </w:p>
          <w:p w14:paraId="28105FC2" w14:textId="77777777" w:rsidR="00736A61" w:rsidRDefault="00000000">
            <w:pPr>
              <w:rPr>
                <w:sz w:val="22"/>
                <w:lang w:eastAsia="nb-NO"/>
              </w:rPr>
            </w:pPr>
            <w:proofErr w:type="spellStart"/>
            <w:r>
              <w:rPr>
                <w:sz w:val="22"/>
                <w:lang w:eastAsia="nb-NO"/>
              </w:rPr>
              <w:t>Articles</w:t>
            </w:r>
            <w:proofErr w:type="spellEnd"/>
          </w:p>
          <w:p w14:paraId="17365B03" w14:textId="77777777" w:rsidR="00736A61" w:rsidRDefault="00000000">
            <w:pPr>
              <w:rPr>
                <w:sz w:val="22"/>
                <w:lang w:eastAsia="nb-NO"/>
              </w:rPr>
            </w:pPr>
            <w:proofErr w:type="spellStart"/>
            <w:r>
              <w:rPr>
                <w:sz w:val="22"/>
                <w:lang w:eastAsia="nb-NO"/>
              </w:rPr>
              <w:t>Official</w:t>
            </w:r>
            <w:proofErr w:type="spellEnd"/>
            <w:r>
              <w:rPr>
                <w:sz w:val="22"/>
                <w:lang w:eastAsia="nb-NO"/>
              </w:rPr>
              <w:t xml:space="preserve"> letter</w:t>
            </w:r>
          </w:p>
          <w:p w14:paraId="1B4E4B26" w14:textId="77777777" w:rsidR="00736A61" w:rsidRDefault="00000000">
            <w:pPr>
              <w:rPr>
                <w:sz w:val="22"/>
                <w:lang w:eastAsia="nb-NO"/>
              </w:rPr>
            </w:pPr>
            <w:proofErr w:type="spellStart"/>
            <w:r>
              <w:rPr>
                <w:sz w:val="22"/>
                <w:lang w:eastAsia="nb-NO"/>
              </w:rPr>
              <w:t>Factual</w:t>
            </w:r>
            <w:proofErr w:type="spellEnd"/>
            <w:r>
              <w:rPr>
                <w:sz w:val="22"/>
                <w:lang w:eastAsia="nb-NO"/>
              </w:rPr>
              <w:t xml:space="preserve"> </w:t>
            </w:r>
            <w:proofErr w:type="spellStart"/>
            <w:r>
              <w:rPr>
                <w:sz w:val="22"/>
                <w:lang w:eastAsia="nb-NO"/>
              </w:rPr>
              <w:t>texts</w:t>
            </w:r>
            <w:proofErr w:type="spellEnd"/>
          </w:p>
          <w:p w14:paraId="25A5A81B" w14:textId="77777777" w:rsidR="00736A61" w:rsidRDefault="00000000">
            <w:pPr>
              <w:rPr>
                <w:sz w:val="22"/>
                <w:lang w:val="en-US" w:eastAsia="nb-NO"/>
              </w:rPr>
            </w:pPr>
            <w:r>
              <w:rPr>
                <w:sz w:val="22"/>
                <w:lang w:val="en-US" w:eastAsia="nb-NO"/>
              </w:rPr>
              <w:lastRenderedPageBreak/>
              <w:t>Novel extracts</w:t>
            </w:r>
          </w:p>
          <w:p w14:paraId="5F2EC93B" w14:textId="77777777" w:rsidR="00736A61" w:rsidRDefault="00000000">
            <w:r>
              <w:rPr>
                <w:sz w:val="22"/>
                <w:lang w:val="en-US" w:eastAsia="nb-NO"/>
              </w:rPr>
              <w:t>Short story</w:t>
            </w:r>
          </w:p>
        </w:tc>
        <w:tc>
          <w:tcPr>
            <w:tcW w:w="280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0EAC9D5" w14:textId="77777777" w:rsidR="00736A61" w:rsidRDefault="00000000">
            <w:pPr>
              <w:pStyle w:val="tk1af-f"/>
              <w:spacing w:after="60" w:line="360" w:lineRule="auto"/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 w:eastAsia="nb-NO"/>
              </w:rPr>
              <w:lastRenderedPageBreak/>
              <w:t xml:space="preserve">Writing: </w:t>
            </w:r>
            <w:r>
              <w:rPr>
                <w:rFonts w:ascii="Calibri" w:hAnsi="Calibri"/>
                <w:color w:val="auto"/>
                <w:sz w:val="22"/>
                <w:szCs w:val="22"/>
                <w:lang w:val="en-GB" w:eastAsia="nb-NO"/>
              </w:rPr>
              <w:t>Formal letter/ persuasive text</w:t>
            </w:r>
          </w:p>
          <w:p w14:paraId="6A4DAB58" w14:textId="77777777" w:rsidR="00736A61" w:rsidRDefault="00000000">
            <w:pPr>
              <w:spacing w:line="360" w:lineRule="auto"/>
            </w:pPr>
            <w:r>
              <w:rPr>
                <w:b/>
                <w:bCs/>
                <w:sz w:val="22"/>
                <w:lang w:val="en-GB" w:eastAsia="nb-NO"/>
              </w:rPr>
              <w:t xml:space="preserve">Speaking: </w:t>
            </w:r>
            <w:r>
              <w:rPr>
                <w:sz w:val="22"/>
                <w:lang w:val="en-GB" w:eastAsia="nb-NO"/>
              </w:rPr>
              <w:t xml:space="preserve">Quest of the week – “One Sustainable Development Goal” </w:t>
            </w:r>
          </w:p>
          <w:p w14:paraId="40B34D4C" w14:textId="77777777" w:rsidR="00736A61" w:rsidRDefault="00000000">
            <w:pPr>
              <w:spacing w:line="360" w:lineRule="auto"/>
            </w:pPr>
            <w:r>
              <w:rPr>
                <w:sz w:val="22"/>
                <w:lang w:val="en-GB" w:eastAsia="nb-NO"/>
              </w:rPr>
              <w:lastRenderedPageBreak/>
              <w:t>Presentation using flash cards – “Water – get involved”.</w:t>
            </w:r>
          </w:p>
        </w:tc>
      </w:tr>
      <w:tr w:rsidR="00736A61" w14:paraId="6334AFFC" w14:textId="77777777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D04DB28" w14:textId="77777777" w:rsidR="00736A61" w:rsidRDefault="00000000">
            <w:pPr>
              <w:spacing w:line="165" w:lineRule="atLeast"/>
              <w:rPr>
                <w:bCs/>
                <w:sz w:val="22"/>
                <w:lang w:val="en-GB" w:eastAsia="nb-NO"/>
              </w:rPr>
            </w:pPr>
            <w:r>
              <w:rPr>
                <w:bCs/>
                <w:sz w:val="22"/>
                <w:lang w:val="en-GB" w:eastAsia="nb-NO"/>
              </w:rPr>
              <w:lastRenderedPageBreak/>
              <w:t>20-</w:t>
            </w:r>
          </w:p>
        </w:tc>
        <w:tc>
          <w:tcPr>
            <w:tcW w:w="127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E585264" w14:textId="77777777" w:rsidR="00736A61" w:rsidRDefault="00000000">
            <w:pPr>
              <w:spacing w:after="60"/>
              <w:rPr>
                <w:sz w:val="22"/>
                <w:lang w:val="en-US" w:eastAsia="nb-NO"/>
              </w:rPr>
            </w:pPr>
            <w:r>
              <w:rPr>
                <w:sz w:val="22"/>
                <w:lang w:val="en-US" w:eastAsia="nb-NO"/>
              </w:rPr>
              <w:t>Repetition</w:t>
            </w:r>
          </w:p>
        </w:tc>
        <w:tc>
          <w:tcPr>
            <w:tcW w:w="3402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0D5D9D66" w14:textId="77777777" w:rsidR="00736A61" w:rsidRDefault="00000000">
            <w:pPr>
              <w:spacing w:after="60"/>
              <w:rPr>
                <w:sz w:val="22"/>
                <w:lang w:val="en-US" w:eastAsia="nb-NO"/>
              </w:rPr>
            </w:pPr>
            <w:r>
              <w:rPr>
                <w:sz w:val="22"/>
                <w:lang w:val="en-US" w:eastAsia="nb-NO"/>
              </w:rPr>
              <w:t>The UK</w:t>
            </w:r>
          </w:p>
          <w:p w14:paraId="5B6C0814" w14:textId="77777777" w:rsidR="00736A61" w:rsidRDefault="00000000">
            <w:pPr>
              <w:spacing w:after="60"/>
              <w:rPr>
                <w:sz w:val="22"/>
                <w:lang w:val="en-US" w:eastAsia="nb-NO"/>
              </w:rPr>
            </w:pPr>
            <w:r>
              <w:rPr>
                <w:sz w:val="22"/>
                <w:lang w:val="en-US" w:eastAsia="nb-NO"/>
              </w:rPr>
              <w:t>The US</w:t>
            </w:r>
          </w:p>
          <w:p w14:paraId="5A7EBFAE" w14:textId="77777777" w:rsidR="00736A61" w:rsidRDefault="00000000">
            <w:pPr>
              <w:spacing w:after="60"/>
              <w:rPr>
                <w:sz w:val="22"/>
                <w:lang w:val="en-US" w:eastAsia="nb-NO"/>
              </w:rPr>
            </w:pPr>
            <w:r>
              <w:rPr>
                <w:sz w:val="22"/>
                <w:lang w:val="en-US" w:eastAsia="nb-NO"/>
              </w:rPr>
              <w:t>English speaking countries</w:t>
            </w:r>
          </w:p>
          <w:p w14:paraId="4B8C5CF0" w14:textId="77777777" w:rsidR="00736A61" w:rsidRDefault="00000000">
            <w:pPr>
              <w:spacing w:after="60"/>
              <w:rPr>
                <w:sz w:val="22"/>
                <w:lang w:val="en-US" w:eastAsia="nb-NO"/>
              </w:rPr>
            </w:pPr>
            <w:r>
              <w:rPr>
                <w:sz w:val="22"/>
                <w:lang w:val="en-US" w:eastAsia="nb-NO"/>
              </w:rPr>
              <w:t>The English language</w:t>
            </w:r>
          </w:p>
          <w:p w14:paraId="62D63E26" w14:textId="77777777" w:rsidR="00736A61" w:rsidRDefault="00000000">
            <w:pPr>
              <w:spacing w:after="60"/>
              <w:rPr>
                <w:sz w:val="22"/>
                <w:lang w:val="en-US" w:eastAsia="nb-NO"/>
              </w:rPr>
            </w:pPr>
            <w:r>
              <w:rPr>
                <w:sz w:val="22"/>
                <w:lang w:val="en-US" w:eastAsia="nb-NO"/>
              </w:rPr>
              <w:t>Indigenous people</w:t>
            </w:r>
          </w:p>
          <w:p w14:paraId="501B2546" w14:textId="77777777" w:rsidR="00736A61" w:rsidRDefault="00000000">
            <w:pPr>
              <w:spacing w:after="60"/>
              <w:rPr>
                <w:sz w:val="22"/>
                <w:lang w:val="en-US" w:eastAsia="nb-NO"/>
              </w:rPr>
            </w:pPr>
            <w:r>
              <w:rPr>
                <w:sz w:val="22"/>
                <w:lang w:val="en-US" w:eastAsia="nb-NO"/>
              </w:rPr>
              <w:t>Other relevant topics/ current events</w:t>
            </w:r>
          </w:p>
        </w:tc>
        <w:tc>
          <w:tcPr>
            <w:tcW w:w="1559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C71D6BB" w14:textId="77777777" w:rsidR="00736A61" w:rsidRDefault="00736A61">
            <w:pPr>
              <w:tabs>
                <w:tab w:val="left" w:pos="176"/>
                <w:tab w:val="left" w:pos="204"/>
              </w:tabs>
              <w:spacing w:after="60"/>
              <w:rPr>
                <w:sz w:val="22"/>
                <w:lang w:val="en-GB" w:eastAsia="nb-NO"/>
              </w:rPr>
            </w:pPr>
          </w:p>
        </w:tc>
        <w:tc>
          <w:tcPr>
            <w:tcW w:w="3969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764797C6" w14:textId="77777777" w:rsidR="00736A61" w:rsidRDefault="00736A61">
            <w:pPr>
              <w:shd w:val="clear" w:color="auto" w:fill="FFFFFF"/>
              <w:suppressAutoHyphens w:val="0"/>
              <w:spacing w:before="100" w:after="100" w:line="240" w:lineRule="auto"/>
              <w:rPr>
                <w:rFonts w:eastAsia="Times New Roman" w:cs="Calibri"/>
                <w:color w:val="303030"/>
                <w:sz w:val="22"/>
                <w:lang w:val="en-GB" w:eastAsia="nb-NO"/>
              </w:rPr>
            </w:pPr>
          </w:p>
        </w:tc>
        <w:tc>
          <w:tcPr>
            <w:tcW w:w="127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39690F3" w14:textId="77777777" w:rsidR="00736A61" w:rsidRDefault="00736A61">
            <w:pPr>
              <w:rPr>
                <w:sz w:val="22"/>
                <w:lang w:eastAsia="nb-NO"/>
              </w:rPr>
            </w:pPr>
          </w:p>
        </w:tc>
        <w:tc>
          <w:tcPr>
            <w:tcW w:w="280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243843C" w14:textId="77777777" w:rsidR="00736A61" w:rsidRDefault="00736A61">
            <w:pPr>
              <w:pStyle w:val="tk1af-f"/>
              <w:spacing w:after="60" w:line="360" w:lineRule="auto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GB" w:eastAsia="nb-NO"/>
              </w:rPr>
            </w:pPr>
          </w:p>
        </w:tc>
      </w:tr>
    </w:tbl>
    <w:p w14:paraId="77504D9B" w14:textId="77777777" w:rsidR="00736A61" w:rsidRDefault="00736A61">
      <w:pPr>
        <w:pStyle w:val="Tittel"/>
        <w:spacing w:after="60"/>
        <w:rPr>
          <w:sz w:val="22"/>
          <w:szCs w:val="22"/>
          <w:lang w:val="en-GB"/>
        </w:rPr>
      </w:pPr>
    </w:p>
    <w:p w14:paraId="5EBE2533" w14:textId="77777777" w:rsidR="00736A61" w:rsidRDefault="00736A61">
      <w:pPr>
        <w:rPr>
          <w:sz w:val="22"/>
          <w:lang w:val="en-GB"/>
        </w:rPr>
      </w:pPr>
    </w:p>
    <w:p w14:paraId="3FA5F2F7" w14:textId="77777777" w:rsidR="00736A61" w:rsidRDefault="00000000">
      <w:r>
        <w:rPr>
          <w:sz w:val="22"/>
          <w:lang w:val="en-GB"/>
        </w:rPr>
        <w:t>Relevance and central values</w:t>
      </w:r>
      <w:r>
        <w:rPr>
          <w:sz w:val="22"/>
        </w:rPr>
        <w:t xml:space="preserve">: </w:t>
      </w:r>
      <w:hyperlink r:id="rId10" w:history="1">
        <w:r>
          <w:rPr>
            <w:rStyle w:val="Hyperkobling"/>
            <w:sz w:val="22"/>
          </w:rPr>
          <w:t>https://www.udir.no/lk20/eng01-04/om-faget/fagets-relevans-og-verdier</w:t>
        </w:r>
      </w:hyperlink>
    </w:p>
    <w:p w14:paraId="5C66B49C" w14:textId="77777777" w:rsidR="00736A61" w:rsidRDefault="00000000">
      <w:r>
        <w:rPr>
          <w:sz w:val="22"/>
          <w:lang w:val="en-GB"/>
        </w:rPr>
        <w:t xml:space="preserve">Interdisciplinary topics: </w:t>
      </w:r>
      <w:hyperlink r:id="rId11" w:history="1">
        <w:r>
          <w:rPr>
            <w:rStyle w:val="Hyperkobling"/>
            <w:sz w:val="22"/>
            <w:lang w:val="en-GB"/>
          </w:rPr>
          <w:t>https://www.udir.no/lk20/eng01-04/om-faget/tverrfaglige-temaer?lang=nob</w:t>
        </w:r>
      </w:hyperlink>
    </w:p>
    <w:p w14:paraId="6B2BBE6E" w14:textId="77777777" w:rsidR="00736A61" w:rsidRDefault="00000000">
      <w:r>
        <w:rPr>
          <w:noProof/>
          <w:sz w:val="22"/>
          <w:lang w:val="en-GB"/>
        </w:rPr>
        <w:drawing>
          <wp:anchor distT="0" distB="0" distL="114300" distR="114300" simplePos="0" relativeHeight="251659264" behindDoc="0" locked="0" layoutInCell="1" allowOverlap="1" wp14:anchorId="19DD90F0" wp14:editId="640E0B72">
            <wp:simplePos x="0" y="0"/>
            <wp:positionH relativeFrom="column">
              <wp:posOffset>6833238</wp:posOffset>
            </wp:positionH>
            <wp:positionV relativeFrom="paragraph">
              <wp:posOffset>33659</wp:posOffset>
            </wp:positionV>
            <wp:extent cx="1943100" cy="1285244"/>
            <wp:effectExtent l="0" t="0" r="0" b="0"/>
            <wp:wrapSquare wrapText="bothSides"/>
            <wp:docPr id="253767370" name="Bilde 2" descr="Et bilde som inneholder tekst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852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2"/>
          <w:lang w:val="en-GB"/>
        </w:rPr>
        <w:t>Core elements:</w:t>
      </w:r>
      <w:r>
        <w:rPr>
          <w:sz w:val="22"/>
        </w:rPr>
        <w:t xml:space="preserve"> </w:t>
      </w:r>
      <w:hyperlink r:id="rId13" w:history="1">
        <w:r>
          <w:rPr>
            <w:rStyle w:val="Hyperkobling"/>
            <w:sz w:val="22"/>
          </w:rPr>
          <w:t>https://www.udir.no/lk20/eng01-04/om-faget/kjerneelementer</w:t>
        </w:r>
      </w:hyperlink>
    </w:p>
    <w:p w14:paraId="0835622C" w14:textId="77777777" w:rsidR="00736A61" w:rsidRDefault="00000000">
      <w:r>
        <w:rPr>
          <w:sz w:val="22"/>
        </w:rPr>
        <w:t xml:space="preserve">Basic skills: </w:t>
      </w:r>
      <w:hyperlink r:id="rId14" w:history="1">
        <w:r>
          <w:rPr>
            <w:rStyle w:val="Hyperkobling"/>
            <w:sz w:val="22"/>
          </w:rPr>
          <w:t>https://www.udir.no/lk20/eng01-04/om-faget/grunnleggende-ferdigheter</w:t>
        </w:r>
      </w:hyperlink>
    </w:p>
    <w:p w14:paraId="0303EE28" w14:textId="77777777" w:rsidR="00736A61" w:rsidRDefault="00736A61">
      <w:pPr>
        <w:rPr>
          <w:sz w:val="22"/>
        </w:rPr>
      </w:pPr>
    </w:p>
    <w:p w14:paraId="48D42289" w14:textId="77777777" w:rsidR="00736A61" w:rsidRDefault="00736A61">
      <w:pPr>
        <w:rPr>
          <w:sz w:val="22"/>
        </w:rPr>
      </w:pPr>
    </w:p>
    <w:sectPr w:rsidR="00736A61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72F74" w14:textId="77777777" w:rsidR="00725237" w:rsidRDefault="00725237">
      <w:pPr>
        <w:spacing w:after="0" w:line="240" w:lineRule="auto"/>
      </w:pPr>
      <w:r>
        <w:separator/>
      </w:r>
    </w:p>
  </w:endnote>
  <w:endnote w:type="continuationSeparator" w:id="0">
    <w:p w14:paraId="5778E1E1" w14:textId="77777777" w:rsidR="00725237" w:rsidRDefault="00725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66EEC" w14:textId="77777777" w:rsidR="00725237" w:rsidRDefault="007252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FFA42A" w14:textId="77777777" w:rsidR="00725237" w:rsidRDefault="00725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6A61"/>
    <w:rsid w:val="00265BBD"/>
    <w:rsid w:val="00725237"/>
    <w:rsid w:val="00736A61"/>
    <w:rsid w:val="00C0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F5D8"/>
  <w15:docId w15:val="{9AAE0306-3549-4C4A-8ACE-158BB0EC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k1af-f">
    <w:name w:val="tk1af-_f"/>
    <w:basedOn w:val="tk1aff"/>
    <w:next w:val="Normal"/>
    <w:pPr>
      <w:spacing w:before="0"/>
    </w:pPr>
  </w:style>
  <w:style w:type="paragraph" w:customStyle="1" w:styleId="th1af-f">
    <w:name w:val="th1af-_f"/>
    <w:basedOn w:val="Normal"/>
    <w:next w:val="Normal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</w:tabs>
      <w:spacing w:after="0" w:line="220" w:lineRule="atLeast"/>
    </w:pPr>
    <w:rPr>
      <w:rFonts w:ascii="Times New Roman" w:eastAsia="Times New Roman" w:hAnsi="Times New Roman"/>
      <w:b/>
      <w:color w:val="592057"/>
      <w:sz w:val="18"/>
      <w:szCs w:val="24"/>
    </w:rPr>
  </w:style>
  <w:style w:type="paragraph" w:customStyle="1" w:styleId="tk1aff">
    <w:name w:val="tk1af_f"/>
    <w:basedOn w:val="Normal"/>
    <w:next w:val="Normal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</w:tabs>
      <w:spacing w:before="100" w:after="0" w:line="220" w:lineRule="atLeast"/>
    </w:pPr>
    <w:rPr>
      <w:rFonts w:ascii="Times New Roman" w:eastAsia="Times New Roman" w:hAnsi="Times New Roman"/>
      <w:color w:val="003192"/>
      <w:sz w:val="19"/>
      <w:szCs w:val="24"/>
    </w:rPr>
  </w:style>
  <w:style w:type="character" w:customStyle="1" w:styleId="LS2Kursiv">
    <w:name w:val="LS2_Kursiv"/>
    <w:rPr>
      <w:i/>
      <w:color w:val="808080"/>
    </w:rPr>
  </w:style>
  <w:style w:type="paragraph" w:customStyle="1" w:styleId="tk1lf">
    <w:name w:val="tk1l_f"/>
    <w:basedOn w:val="Normal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</w:tabs>
      <w:suppressAutoHyphens w:val="0"/>
      <w:spacing w:after="0" w:line="220" w:lineRule="atLeast"/>
      <w:ind w:left="340" w:hanging="340"/>
    </w:pPr>
    <w:rPr>
      <w:rFonts w:ascii="Times New Roman" w:eastAsia="Times New Roman" w:hAnsi="Times New Roman"/>
      <w:color w:val="003192"/>
      <w:sz w:val="19"/>
      <w:szCs w:val="24"/>
    </w:rPr>
  </w:style>
  <w:style w:type="paragraph" w:styleId="Tittel">
    <w:name w:val="Title"/>
    <w:basedOn w:val="Normal"/>
    <w:next w:val="Normal"/>
    <w:uiPriority w:val="10"/>
    <w:qFormat/>
    <w:pPr>
      <w:suppressAutoHyphens w:val="0"/>
      <w:spacing w:after="360" w:line="240" w:lineRule="auto"/>
      <w:contextualSpacing/>
    </w:pPr>
    <w:rPr>
      <w:rFonts w:ascii="Calibri Light" w:eastAsia="Times New Roman" w:hAnsi="Calibri Light"/>
      <w:color w:val="009096"/>
      <w:spacing w:val="-10"/>
      <w:kern w:val="3"/>
      <w:sz w:val="48"/>
      <w:szCs w:val="56"/>
    </w:rPr>
  </w:style>
  <w:style w:type="character" w:customStyle="1" w:styleId="TittelTegn">
    <w:name w:val="Tittel Tegn"/>
    <w:basedOn w:val="Standardskriftforavsnitt"/>
    <w:rPr>
      <w:rFonts w:ascii="Calibri Light" w:eastAsia="Times New Roman" w:hAnsi="Calibri Light" w:cs="Times New Roman"/>
      <w:color w:val="009096"/>
      <w:spacing w:val="-10"/>
      <w:kern w:val="3"/>
      <w:sz w:val="48"/>
      <w:szCs w:val="56"/>
    </w:rPr>
  </w:style>
  <w:style w:type="character" w:styleId="Hyperkobling">
    <w:name w:val="Hyperlink"/>
    <w:basedOn w:val="Standardskriftforavsnitt"/>
    <w:rPr>
      <w:color w:val="0563C1"/>
      <w:u w:val="single"/>
    </w:rPr>
  </w:style>
  <w:style w:type="paragraph" w:customStyle="1" w:styleId="curriculum-goal">
    <w:name w:val="curriculum-goal"/>
    <w:basedOn w:val="Normal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curriculum-goalitem-text">
    <w:name w:val="curriculum-goal__item-text"/>
    <w:basedOn w:val="Standardskriftforavsnitt"/>
  </w:style>
  <w:style w:type="character" w:customStyle="1" w:styleId="curriculum-verbword">
    <w:name w:val="curriculum-verb__word"/>
    <w:basedOn w:val="Standardskriftforavsnitt"/>
  </w:style>
  <w:style w:type="paragraph" w:styleId="Listeavsnitt">
    <w:name w:val="List Paragraph"/>
    <w:basedOn w:val="Normal"/>
    <w:pPr>
      <w:ind w:left="720"/>
      <w:contextualSpacing/>
    </w:pPr>
  </w:style>
  <w:style w:type="character" w:styleId="Ulstomtale">
    <w:name w:val="Unresolved Mention"/>
    <w:basedOn w:val="Standardskriftforavsnitt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dir.no/lk20/eng01-04/om-faget/kjerneelemen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QLpkV3cD9Q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64wZkdPRew" TargetMode="External"/><Relationship Id="rId11" Type="http://schemas.openxmlformats.org/officeDocument/2006/relationships/hyperlink" Target="https://www.udir.no/lk20/eng01-04/om-faget/tverrfaglige-temaer?lang=nob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udir.no/lk20/eng01-04/om-faget/fagets-relevans-og-verdie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www.udir.no/lk20/eng01-04/om-faget/grunnleggende-ferdighet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Noren</dc:creator>
  <dc:description/>
  <cp:lastModifiedBy>Lone Noren</cp:lastModifiedBy>
  <cp:revision>2</cp:revision>
  <cp:lastPrinted>2025-01-17T10:11:00Z</cp:lastPrinted>
  <dcterms:created xsi:type="dcterms:W3CDTF">2025-01-17T10:17:00Z</dcterms:created>
  <dcterms:modified xsi:type="dcterms:W3CDTF">2025-01-17T10:17:00Z</dcterms:modified>
</cp:coreProperties>
</file>